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2E7B9" w14:textId="77777777" w:rsidR="000D4D3E" w:rsidRPr="000D4D3E" w:rsidRDefault="000D4D3E" w:rsidP="000D4D3E">
      <w:pPr>
        <w:widowControl w:val="0"/>
        <w:autoSpaceDE w:val="0"/>
        <w:autoSpaceDN w:val="0"/>
        <w:spacing w:after="0" w:line="240" w:lineRule="auto"/>
        <w:jc w:val="center"/>
        <w:rPr>
          <w:rFonts w:ascii="Times New Roman" w:eastAsia="Times New Roman" w:hAnsi="Times New Roman" w:cs="Times New Roman"/>
          <w:b/>
          <w:sz w:val="24"/>
          <w:szCs w:val="24"/>
          <w:u w:val="single"/>
        </w:rPr>
      </w:pPr>
      <w:r w:rsidRPr="000D4D3E">
        <w:rPr>
          <w:rFonts w:ascii="Times New Roman" w:eastAsia="Times New Roman" w:hAnsi="Times New Roman" w:cs="Times New Roman"/>
          <w:b/>
          <w:bCs/>
          <w:sz w:val="24"/>
          <w:szCs w:val="24"/>
          <w:u w:val="single"/>
        </w:rPr>
        <w:t>HIPAA BUSINESS ASSOCIATE AGREEMENT</w:t>
      </w:r>
    </w:p>
    <w:p w14:paraId="241089D0"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4"/>
          <w:szCs w:val="24"/>
        </w:rPr>
      </w:pPr>
    </w:p>
    <w:p w14:paraId="2983AFBB" w14:textId="52E09F11"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 xml:space="preserve">This BUSINESS ASSOCIATE Agreement (“Agreement”) is </w:t>
      </w:r>
      <w:proofErr w:type="gramStart"/>
      <w:r w:rsidRPr="000D4D3E">
        <w:rPr>
          <w:rFonts w:ascii="Times New Roman" w:eastAsia="Times New Roman" w:hAnsi="Times New Roman" w:cs="Times New Roman"/>
          <w:sz w:val="20"/>
          <w:szCs w:val="20"/>
        </w:rPr>
        <w:t>entered into</w:t>
      </w:r>
      <w:proofErr w:type="gramEnd"/>
      <w:r w:rsidRPr="000D4D3E">
        <w:rPr>
          <w:rFonts w:ascii="Times New Roman" w:eastAsia="Times New Roman" w:hAnsi="Times New Roman" w:cs="Times New Roman"/>
          <w:sz w:val="20"/>
          <w:szCs w:val="20"/>
        </w:rPr>
        <w:t xml:space="preserve"> by and between _________________________ (“BUSINESS ASSOCIATE”) and ________________________ (“</w:t>
      </w:r>
      <w:r w:rsidR="00546C3B">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w:t>
      </w:r>
    </w:p>
    <w:p w14:paraId="3BF95121"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4"/>
          <w:szCs w:val="24"/>
        </w:rPr>
      </w:pPr>
    </w:p>
    <w:p w14:paraId="66AA41AB" w14:textId="77777777" w:rsidR="000D4D3E" w:rsidRPr="000D4D3E" w:rsidRDefault="000D4D3E" w:rsidP="000D4D3E">
      <w:pPr>
        <w:widowControl w:val="0"/>
        <w:autoSpaceDE w:val="0"/>
        <w:autoSpaceDN w:val="0"/>
        <w:spacing w:after="0" w:line="240" w:lineRule="auto"/>
        <w:jc w:val="center"/>
        <w:rPr>
          <w:rFonts w:ascii="Times New Roman" w:eastAsia="Times New Roman" w:hAnsi="Times New Roman" w:cs="Times New Roman"/>
          <w:sz w:val="24"/>
          <w:szCs w:val="24"/>
        </w:rPr>
      </w:pPr>
      <w:r w:rsidRPr="000D4D3E">
        <w:rPr>
          <w:rFonts w:ascii="Times New Roman" w:eastAsia="Times New Roman" w:hAnsi="Times New Roman" w:cs="Times New Roman"/>
          <w:b/>
          <w:bCs/>
          <w:sz w:val="24"/>
          <w:szCs w:val="24"/>
          <w:u w:val="single"/>
        </w:rPr>
        <w:t>RECITALS</w:t>
      </w:r>
    </w:p>
    <w:p w14:paraId="2CA61F6E" w14:textId="77777777" w:rsidR="000D4D3E" w:rsidRPr="000D4D3E" w:rsidRDefault="000D4D3E" w:rsidP="000D4D3E">
      <w:pPr>
        <w:widowControl w:val="0"/>
        <w:numPr>
          <w:ilvl w:val="0"/>
          <w:numId w:val="2"/>
        </w:numPr>
        <w:autoSpaceDE w:val="0"/>
        <w:autoSpaceDN w:val="0"/>
        <w:spacing w:before="120" w:after="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The purpose of this Agreement is to comply with the HIPAA Privacy and Security regulations found at 45 C.F.R. Part 160 and 45 C.F.R. Part 164.  This agreement is written to comply with the revisions enacted in the HITECH statute in February 2009, the regulation changes published in August 2009 and further updates published January 25, 2013.</w:t>
      </w:r>
    </w:p>
    <w:p w14:paraId="1FCEEFAB" w14:textId="73E44B3B" w:rsidR="000D4D3E" w:rsidRPr="00546C3B" w:rsidRDefault="000D4D3E" w:rsidP="00546C3B">
      <w:pPr>
        <w:widowControl w:val="0"/>
        <w:numPr>
          <w:ilvl w:val="0"/>
          <w:numId w:val="2"/>
        </w:numPr>
        <w:autoSpaceDE w:val="0"/>
        <w:autoSpaceDN w:val="0"/>
        <w:spacing w:before="120" w:after="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Terms used in this agreement, including but not limited to “covered entity”, “business associate”, “Protected Health Information (PHI)”, “unsecured protected health information”, “use”, “disclose”, “breach”, and “security incident”, shall have the same meaning as defined in most current versions of the above referenced regulations.</w:t>
      </w:r>
    </w:p>
    <w:p w14:paraId="60CD4577" w14:textId="18271E22" w:rsidR="000D4D3E" w:rsidRDefault="000D4D3E" w:rsidP="000D4D3E">
      <w:pPr>
        <w:widowControl w:val="0"/>
        <w:numPr>
          <w:ilvl w:val="0"/>
          <w:numId w:val="2"/>
        </w:numPr>
        <w:autoSpaceDE w:val="0"/>
        <w:autoSpaceDN w:val="0"/>
        <w:spacing w:before="120" w:after="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 xml:space="preserve">Per the January 25, 2013 HIPAA Regulation changes, BUSINESS ASSOCIATE is also regulated by the HIPAA regulations, and further agrees to comply with the unique requirements of this agreement. </w:t>
      </w:r>
    </w:p>
    <w:p w14:paraId="2FBBB008" w14:textId="6F073BA5" w:rsidR="00546C3B" w:rsidRPr="000D4D3E" w:rsidRDefault="00546C3B" w:rsidP="000D4D3E">
      <w:pPr>
        <w:widowControl w:val="0"/>
        <w:numPr>
          <w:ilvl w:val="0"/>
          <w:numId w:val="2"/>
        </w:numPr>
        <w:autoSpaceDE w:val="0"/>
        <w:autoSpaceDN w:val="0"/>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SUBCONTRACTOR is also a “business associate" as defined and regulated by HIPAA and is a business associate of BUSINESS ASSOCIATE.</w:t>
      </w:r>
    </w:p>
    <w:p w14:paraId="3DEED7F9"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4"/>
          <w:szCs w:val="24"/>
        </w:rPr>
      </w:pPr>
    </w:p>
    <w:p w14:paraId="0EE03AF6"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NOW, THEREFORE, in consideration of the foregoing, the parties agree as follows:</w:t>
      </w:r>
    </w:p>
    <w:p w14:paraId="4B429821" w14:textId="3659C669" w:rsidR="000D4D3E" w:rsidRPr="000D4D3E" w:rsidRDefault="000D4D3E" w:rsidP="000D4D3E">
      <w:pPr>
        <w:widowControl w:val="0"/>
        <w:numPr>
          <w:ilvl w:val="0"/>
          <w:numId w:val="1"/>
        </w:numPr>
        <w:autoSpaceDE w:val="0"/>
        <w:autoSpaceDN w:val="0"/>
        <w:spacing w:before="120" w:after="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b/>
          <w:sz w:val="20"/>
          <w:szCs w:val="20"/>
        </w:rPr>
        <w:t>Allowed Uses and Disclosures of Protected Health Information</w:t>
      </w:r>
      <w:r w:rsidRPr="000D4D3E">
        <w:rPr>
          <w:rFonts w:ascii="Times New Roman" w:eastAsia="Times New Roman" w:hAnsi="Times New Roman" w:cs="Times New Roman"/>
          <w:sz w:val="20"/>
          <w:szCs w:val="20"/>
        </w:rPr>
        <w:t xml:space="preserve">.  The </w:t>
      </w:r>
      <w:r w:rsidR="00546C3B">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 xml:space="preserve"> provides services for the </w:t>
      </w:r>
      <w:r w:rsidR="00546C3B">
        <w:rPr>
          <w:rFonts w:ascii="Times New Roman" w:eastAsia="Times New Roman" w:hAnsi="Times New Roman" w:cs="Times New Roman"/>
          <w:sz w:val="20"/>
          <w:szCs w:val="20"/>
        </w:rPr>
        <w:t>BUSINESS ASSOCIATE</w:t>
      </w:r>
      <w:r w:rsidRPr="000D4D3E">
        <w:rPr>
          <w:rFonts w:ascii="Times New Roman" w:eastAsia="Times New Roman" w:hAnsi="Times New Roman" w:cs="Times New Roman"/>
          <w:sz w:val="20"/>
          <w:szCs w:val="20"/>
        </w:rPr>
        <w:t xml:space="preserve">.  The </w:t>
      </w:r>
      <w:r w:rsidR="00546C3B">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 xml:space="preserve"> may use and disclose protected health information only as follows: </w:t>
      </w:r>
    </w:p>
    <w:p w14:paraId="54D2FCA2" w14:textId="4D59D112" w:rsidR="000D4D3E" w:rsidRPr="000D4D3E" w:rsidRDefault="00546C3B" w:rsidP="000D4D3E">
      <w:pPr>
        <w:widowControl w:val="0"/>
        <w:numPr>
          <w:ilvl w:val="1"/>
          <w:numId w:val="4"/>
        </w:numPr>
        <w:autoSpaceDE w:val="0"/>
        <w:autoSpaceDN w:val="0"/>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SUBCONTRACTOR</w:t>
      </w:r>
      <w:r w:rsidR="000D4D3E" w:rsidRPr="000D4D3E">
        <w:rPr>
          <w:rFonts w:ascii="Times New Roman" w:eastAsia="Times New Roman" w:hAnsi="Times New Roman" w:cs="Times New Roman"/>
          <w:sz w:val="20"/>
          <w:szCs w:val="20"/>
        </w:rPr>
        <w:t xml:space="preserve"> may use and disclose protected health information for the purposes specifically provided in Attachment A – Permitted Uses and Disclosures.  In performance of the tasks specified in Attachment A – Permitted Uses and Disclosures, </w:t>
      </w:r>
      <w:r>
        <w:rPr>
          <w:rFonts w:ascii="Times New Roman" w:eastAsia="Times New Roman" w:hAnsi="Times New Roman" w:cs="Times New Roman"/>
          <w:sz w:val="20"/>
          <w:szCs w:val="20"/>
        </w:rPr>
        <w:t>SUBCONTRACTOR</w:t>
      </w:r>
      <w:r w:rsidR="000D4D3E" w:rsidRPr="000D4D3E">
        <w:rPr>
          <w:rFonts w:ascii="Times New Roman" w:eastAsia="Times New Roman" w:hAnsi="Times New Roman" w:cs="Times New Roman"/>
          <w:sz w:val="20"/>
          <w:szCs w:val="20"/>
        </w:rPr>
        <w:t xml:space="preserve"> may disclose PHI to its employees, subcontractors and agents, in accordance with the provisions of this agreement.</w:t>
      </w:r>
    </w:p>
    <w:p w14:paraId="3D32BA1A" w14:textId="2600B0C1" w:rsidR="000D4D3E" w:rsidRPr="000D4D3E" w:rsidRDefault="00546C3B" w:rsidP="000D4D3E">
      <w:pPr>
        <w:widowControl w:val="0"/>
        <w:numPr>
          <w:ilvl w:val="1"/>
          <w:numId w:val="4"/>
        </w:numPr>
        <w:autoSpaceDE w:val="0"/>
        <w:autoSpaceDN w:val="0"/>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SUBCONTRACTOR</w:t>
      </w:r>
      <w:r w:rsidR="000D4D3E" w:rsidRPr="000D4D3E">
        <w:rPr>
          <w:rFonts w:ascii="Times New Roman" w:eastAsia="Times New Roman" w:hAnsi="Times New Roman" w:cs="Times New Roman"/>
          <w:sz w:val="20"/>
          <w:szCs w:val="20"/>
        </w:rPr>
        <w:t xml:space="preserve"> may further use and disclose PHI, if necessary:</w:t>
      </w:r>
    </w:p>
    <w:p w14:paraId="5E1A5CD2" w14:textId="77777777" w:rsidR="000D4D3E" w:rsidRPr="000D4D3E" w:rsidRDefault="000D4D3E" w:rsidP="000D4D3E">
      <w:pPr>
        <w:widowControl w:val="0"/>
        <w:numPr>
          <w:ilvl w:val="2"/>
          <w:numId w:val="1"/>
        </w:numPr>
        <w:tabs>
          <w:tab w:val="num" w:pos="1080"/>
        </w:tabs>
        <w:autoSpaceDE w:val="0"/>
        <w:autoSpaceDN w:val="0"/>
        <w:spacing w:before="120" w:after="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 xml:space="preserve">for the proper management and administration of the BUSINESS ASSOCIATE’s business, and/or </w:t>
      </w:r>
    </w:p>
    <w:p w14:paraId="3467DB47" w14:textId="386B1DC3" w:rsidR="000D4D3E" w:rsidRPr="000D4D3E" w:rsidRDefault="000D4D3E" w:rsidP="000D4D3E">
      <w:pPr>
        <w:widowControl w:val="0"/>
        <w:numPr>
          <w:ilvl w:val="2"/>
          <w:numId w:val="1"/>
        </w:numPr>
        <w:tabs>
          <w:tab w:val="num" w:pos="1080"/>
        </w:tabs>
        <w:autoSpaceDE w:val="0"/>
        <w:autoSpaceDN w:val="0"/>
        <w:spacing w:before="120" w:after="0" w:line="240" w:lineRule="auto"/>
        <w:rPr>
          <w:rFonts w:ascii="Times New Roman" w:eastAsia="Times New Roman" w:hAnsi="Times New Roman" w:cs="Times New Roman"/>
          <w:sz w:val="24"/>
          <w:szCs w:val="24"/>
        </w:rPr>
      </w:pPr>
      <w:r w:rsidRPr="000D4D3E">
        <w:rPr>
          <w:rFonts w:ascii="Times New Roman" w:eastAsia="Times New Roman" w:hAnsi="Times New Roman" w:cs="Times New Roman"/>
          <w:sz w:val="20"/>
          <w:szCs w:val="20"/>
        </w:rPr>
        <w:t>to carry out the legal responsibilities of the</w:t>
      </w:r>
      <w:r w:rsidR="00546C3B">
        <w:rPr>
          <w:rFonts w:ascii="Times New Roman" w:eastAsia="Times New Roman" w:hAnsi="Times New Roman" w:cs="Times New Roman"/>
          <w:sz w:val="20"/>
          <w:szCs w:val="20"/>
        </w:rPr>
        <w:t xml:space="preserve"> SUBCONTRACTOR</w:t>
      </w:r>
      <w:r w:rsidRPr="000D4D3E">
        <w:rPr>
          <w:rFonts w:ascii="Times New Roman" w:eastAsia="Times New Roman" w:hAnsi="Times New Roman" w:cs="Times New Roman"/>
          <w:sz w:val="20"/>
          <w:szCs w:val="20"/>
        </w:rPr>
        <w:t xml:space="preserve"> if the disclosure is either</w:t>
      </w:r>
    </w:p>
    <w:p w14:paraId="0F53F75B" w14:textId="77777777" w:rsidR="000D4D3E" w:rsidRPr="000D4D3E" w:rsidRDefault="000D4D3E" w:rsidP="000D4D3E">
      <w:pPr>
        <w:widowControl w:val="0"/>
        <w:numPr>
          <w:ilvl w:val="3"/>
          <w:numId w:val="3"/>
        </w:numPr>
        <w:autoSpaceDE w:val="0"/>
        <w:autoSpaceDN w:val="0"/>
        <w:spacing w:before="120" w:after="0" w:line="240" w:lineRule="auto"/>
        <w:ind w:left="1800" w:hanging="720"/>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 xml:space="preserve">required by law, or </w:t>
      </w:r>
    </w:p>
    <w:p w14:paraId="23451941" w14:textId="4F163FC7" w:rsidR="000D4D3E" w:rsidRPr="000D4D3E" w:rsidRDefault="00546C3B" w:rsidP="000D4D3E">
      <w:pPr>
        <w:widowControl w:val="0"/>
        <w:numPr>
          <w:ilvl w:val="3"/>
          <w:numId w:val="3"/>
        </w:numPr>
        <w:autoSpaceDE w:val="0"/>
        <w:autoSpaceDN w:val="0"/>
        <w:spacing w:before="120" w:after="0" w:line="240" w:lineRule="auto"/>
        <w:ind w:left="180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SUBCONTRACTOR</w:t>
      </w:r>
      <w:r w:rsidR="000D4D3E" w:rsidRPr="000D4D3E">
        <w:rPr>
          <w:rFonts w:ascii="Times New Roman" w:eastAsia="Times New Roman" w:hAnsi="Times New Roman" w:cs="Times New Roman"/>
          <w:sz w:val="20"/>
          <w:szCs w:val="20"/>
        </w:rPr>
        <w:t xml:space="preserve"> obtains reasonable assurances from the person to whom the information is disclosed that it will be held confidentially and used or further disclosed only as required by law or for the purpose for which it was disclosed to the person, and the person notifies the </w:t>
      </w:r>
      <w:r>
        <w:rPr>
          <w:rFonts w:ascii="Times New Roman" w:eastAsia="Times New Roman" w:hAnsi="Times New Roman" w:cs="Times New Roman"/>
          <w:sz w:val="20"/>
          <w:szCs w:val="20"/>
        </w:rPr>
        <w:t>SUBCONTRACTOR</w:t>
      </w:r>
      <w:r w:rsidR="000D4D3E" w:rsidRPr="000D4D3E">
        <w:rPr>
          <w:rFonts w:ascii="Times New Roman" w:eastAsia="Times New Roman" w:hAnsi="Times New Roman" w:cs="Times New Roman"/>
          <w:sz w:val="20"/>
          <w:szCs w:val="20"/>
        </w:rPr>
        <w:t xml:space="preserve"> of any instances of which it is aware in which the confidentiality of the information has been breached.</w:t>
      </w:r>
    </w:p>
    <w:p w14:paraId="2CE6991F" w14:textId="41CA777B" w:rsidR="000D4D3E" w:rsidRPr="000D4D3E" w:rsidRDefault="000D4D3E" w:rsidP="000D4D3E">
      <w:pPr>
        <w:widowControl w:val="0"/>
        <w:numPr>
          <w:ilvl w:val="0"/>
          <w:numId w:val="1"/>
        </w:numPr>
        <w:autoSpaceDE w:val="0"/>
        <w:autoSpaceDN w:val="0"/>
        <w:spacing w:before="120" w:after="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b/>
          <w:sz w:val="20"/>
          <w:szCs w:val="20"/>
        </w:rPr>
        <w:t xml:space="preserve">Obligations and Responsibilities of </w:t>
      </w:r>
      <w:r w:rsidR="00546C3B">
        <w:rPr>
          <w:rFonts w:ascii="Times New Roman" w:eastAsia="Times New Roman" w:hAnsi="Times New Roman" w:cs="Times New Roman"/>
          <w:b/>
          <w:sz w:val="20"/>
          <w:szCs w:val="20"/>
        </w:rPr>
        <w:t>SUBCONTRACTOR</w:t>
      </w:r>
      <w:r w:rsidRPr="000D4D3E">
        <w:rPr>
          <w:rFonts w:ascii="Times New Roman" w:eastAsia="Times New Roman" w:hAnsi="Times New Roman" w:cs="Times New Roman"/>
          <w:b/>
          <w:sz w:val="20"/>
          <w:szCs w:val="20"/>
        </w:rPr>
        <w:t xml:space="preserve"> in Handling PHI</w:t>
      </w:r>
      <w:r w:rsidRPr="000D4D3E">
        <w:rPr>
          <w:rFonts w:ascii="Times New Roman" w:eastAsia="Times New Roman" w:hAnsi="Times New Roman" w:cs="Times New Roman"/>
          <w:sz w:val="20"/>
          <w:szCs w:val="20"/>
        </w:rPr>
        <w:t xml:space="preserve">.  </w:t>
      </w:r>
      <w:proofErr w:type="gramStart"/>
      <w:r w:rsidRPr="000D4D3E">
        <w:rPr>
          <w:rFonts w:ascii="Times New Roman" w:eastAsia="Times New Roman" w:hAnsi="Times New Roman" w:cs="Times New Roman"/>
          <w:sz w:val="20"/>
          <w:szCs w:val="20"/>
        </w:rPr>
        <w:t>With regard to</w:t>
      </w:r>
      <w:proofErr w:type="gramEnd"/>
      <w:r w:rsidRPr="000D4D3E">
        <w:rPr>
          <w:rFonts w:ascii="Times New Roman" w:eastAsia="Times New Roman" w:hAnsi="Times New Roman" w:cs="Times New Roman"/>
          <w:sz w:val="20"/>
          <w:szCs w:val="20"/>
        </w:rPr>
        <w:t xml:space="preserve"> its use and disclosure of protected health information, </w:t>
      </w:r>
      <w:r w:rsidR="00546C3B">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 xml:space="preserve"> agrees to do the following: </w:t>
      </w:r>
    </w:p>
    <w:p w14:paraId="258D112E" w14:textId="77777777" w:rsidR="000D4D3E" w:rsidRPr="000D4D3E" w:rsidRDefault="000D4D3E" w:rsidP="000D4D3E">
      <w:pPr>
        <w:widowControl w:val="0"/>
        <w:numPr>
          <w:ilvl w:val="1"/>
          <w:numId w:val="5"/>
        </w:numPr>
        <w:autoSpaceDE w:val="0"/>
        <w:autoSpaceDN w:val="0"/>
        <w:spacing w:before="40" w:after="4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Use and/or disclose the protected health information only as permitted by this Agreement or as otherwise required by law.  No further use or disclosure is permitted.</w:t>
      </w:r>
    </w:p>
    <w:p w14:paraId="2FD8E02A" w14:textId="5B7EE66B" w:rsidR="000D4D3E" w:rsidRPr="000D4D3E" w:rsidRDefault="00546C3B" w:rsidP="000D4D3E">
      <w:pPr>
        <w:widowControl w:val="0"/>
        <w:numPr>
          <w:ilvl w:val="1"/>
          <w:numId w:val="5"/>
        </w:numPr>
        <w:autoSpaceDE w:val="0"/>
        <w:autoSpaceDN w:val="0"/>
        <w:spacing w:before="40" w:after="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SUBCONTRACTOR</w:t>
      </w:r>
      <w:r w:rsidR="000D4D3E" w:rsidRPr="000D4D3E">
        <w:rPr>
          <w:rFonts w:ascii="Times New Roman" w:eastAsia="Times New Roman" w:hAnsi="Times New Roman" w:cs="Times New Roman"/>
          <w:sz w:val="20"/>
          <w:szCs w:val="20"/>
        </w:rPr>
        <w:t xml:space="preserve"> may not use or disclose protected health information in a manner that would violate Subpart E of 45 CFR Part 164 if done by </w:t>
      </w:r>
      <w:r>
        <w:rPr>
          <w:rFonts w:ascii="Times New Roman" w:eastAsia="Times New Roman" w:hAnsi="Times New Roman" w:cs="Times New Roman"/>
          <w:sz w:val="20"/>
          <w:szCs w:val="20"/>
        </w:rPr>
        <w:t>BUSINESS ASSOCIATE</w:t>
      </w:r>
      <w:r w:rsidR="000D4D3E" w:rsidRPr="000D4D3E">
        <w:rPr>
          <w:rFonts w:ascii="Times New Roman" w:eastAsia="Times New Roman" w:hAnsi="Times New Roman" w:cs="Times New Roman"/>
          <w:sz w:val="20"/>
          <w:szCs w:val="20"/>
        </w:rPr>
        <w:t>.</w:t>
      </w:r>
    </w:p>
    <w:p w14:paraId="2E1C658E" w14:textId="77777777" w:rsidR="000D4D3E" w:rsidRPr="000D4D3E" w:rsidRDefault="000D4D3E" w:rsidP="000D4D3E">
      <w:pPr>
        <w:widowControl w:val="0"/>
        <w:numPr>
          <w:ilvl w:val="1"/>
          <w:numId w:val="5"/>
        </w:numPr>
        <w:autoSpaceDE w:val="0"/>
        <w:autoSpaceDN w:val="0"/>
        <w:spacing w:before="40" w:after="4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 xml:space="preserve">Use appropriate physical, technical and administrative safeguards and comply with the requirements of the HIPAA Security Regulations (45 CFR § 164 Subpart C) (which are applicable to business associates) to prevent use or disclosure of PHI other than as provided for by the Agreement. </w:t>
      </w:r>
    </w:p>
    <w:p w14:paraId="1270B834" w14:textId="3580E3C9" w:rsidR="000D4D3E" w:rsidRPr="000D4D3E" w:rsidRDefault="000D4D3E" w:rsidP="000D4D3E">
      <w:pPr>
        <w:widowControl w:val="0"/>
        <w:numPr>
          <w:ilvl w:val="1"/>
          <w:numId w:val="5"/>
        </w:numPr>
        <w:autoSpaceDE w:val="0"/>
        <w:autoSpaceDN w:val="0"/>
        <w:spacing w:before="40" w:after="4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 xml:space="preserve">Report to the </w:t>
      </w:r>
      <w:r w:rsidR="00546C3B">
        <w:rPr>
          <w:rFonts w:ascii="Times New Roman" w:eastAsia="Times New Roman" w:hAnsi="Times New Roman" w:cs="Times New Roman"/>
          <w:sz w:val="20"/>
          <w:szCs w:val="20"/>
        </w:rPr>
        <w:t>BUSINESS ASSOCIATE</w:t>
      </w:r>
      <w:r w:rsidRPr="000D4D3E">
        <w:rPr>
          <w:rFonts w:ascii="Times New Roman" w:eastAsia="Times New Roman" w:hAnsi="Times New Roman" w:cs="Times New Roman"/>
          <w:sz w:val="20"/>
          <w:szCs w:val="20"/>
        </w:rPr>
        <w:t xml:space="preserve"> any security incident, and any use or disclosure of PHI not provided by this contract, including breaches of unsecured protected health information as required by 45 C.F.R § 164.410 within 10 days.  Upon notification of a security incident, </w:t>
      </w:r>
      <w:r w:rsidR="00546C3B">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 xml:space="preserve"> shall </w:t>
      </w:r>
      <w:r w:rsidRPr="000D4D3E">
        <w:rPr>
          <w:rFonts w:ascii="Times New Roman" w:eastAsia="Times New Roman" w:hAnsi="Times New Roman" w:cs="Times New Roman"/>
          <w:sz w:val="20"/>
          <w:szCs w:val="20"/>
        </w:rPr>
        <w:lastRenderedPageBreak/>
        <w:t xml:space="preserve">provide its preliminary risk assessment, as required by 45 CFR § 164.402(2), to </w:t>
      </w:r>
      <w:r w:rsidR="00546C3B">
        <w:rPr>
          <w:rFonts w:ascii="Times New Roman" w:eastAsia="Times New Roman" w:hAnsi="Times New Roman" w:cs="Times New Roman"/>
          <w:sz w:val="20"/>
          <w:szCs w:val="20"/>
        </w:rPr>
        <w:t>BUSINESS ASSOCIATE</w:t>
      </w:r>
      <w:r w:rsidRPr="000D4D3E">
        <w:rPr>
          <w:rFonts w:ascii="Times New Roman" w:eastAsia="Times New Roman" w:hAnsi="Times New Roman" w:cs="Times New Roman"/>
          <w:sz w:val="20"/>
          <w:szCs w:val="20"/>
        </w:rPr>
        <w:t xml:space="preserve">.  </w:t>
      </w:r>
      <w:r w:rsidR="00546C3B">
        <w:rPr>
          <w:rFonts w:ascii="Times New Roman" w:eastAsia="Times New Roman" w:hAnsi="Times New Roman" w:cs="Times New Roman"/>
          <w:sz w:val="20"/>
          <w:szCs w:val="20"/>
        </w:rPr>
        <w:t>BUSINESS ASSOCIATE</w:t>
      </w:r>
      <w:r w:rsidRPr="000D4D3E">
        <w:rPr>
          <w:rFonts w:ascii="Times New Roman" w:eastAsia="Times New Roman" w:hAnsi="Times New Roman" w:cs="Times New Roman"/>
          <w:sz w:val="20"/>
          <w:szCs w:val="20"/>
        </w:rPr>
        <w:t xml:space="preserve"> shall make final determinations regarding the risk assessment.</w:t>
      </w:r>
    </w:p>
    <w:p w14:paraId="09575E8A" w14:textId="77777777" w:rsidR="000D4D3E" w:rsidRPr="000D4D3E" w:rsidRDefault="000D4D3E" w:rsidP="000D4D3E">
      <w:pPr>
        <w:widowControl w:val="0"/>
        <w:numPr>
          <w:ilvl w:val="1"/>
          <w:numId w:val="5"/>
        </w:numPr>
        <w:autoSpaceDE w:val="0"/>
        <w:autoSpaceDN w:val="0"/>
        <w:spacing w:before="40" w:after="4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 xml:space="preserve">Require that subcontractors who create, receive, maintain or transmit ePHI on behalf of Business Associate comply with applicable HIPAA Security regulations by entering into a Business Associate contract with these subcontractors.  The Business Associate contract shall meet the specifications of 45 CFR § 164.314. </w:t>
      </w:r>
    </w:p>
    <w:p w14:paraId="77D277B8" w14:textId="1588E172" w:rsidR="000D4D3E" w:rsidRPr="000D4D3E" w:rsidRDefault="000D4D3E" w:rsidP="000D4D3E">
      <w:pPr>
        <w:widowControl w:val="0"/>
        <w:numPr>
          <w:ilvl w:val="1"/>
          <w:numId w:val="5"/>
        </w:numPr>
        <w:autoSpaceDE w:val="0"/>
        <w:autoSpaceDN w:val="0"/>
        <w:spacing w:before="40" w:after="4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 xml:space="preserve">Make available to the Individual any requested protected health information, in accordance with procedures specified by </w:t>
      </w:r>
      <w:r w:rsidR="00546C3B">
        <w:rPr>
          <w:rFonts w:ascii="Times New Roman" w:eastAsia="Times New Roman" w:hAnsi="Times New Roman" w:cs="Times New Roman"/>
          <w:sz w:val="20"/>
          <w:szCs w:val="20"/>
        </w:rPr>
        <w:t>BUSINESS ASSOCIATE</w:t>
      </w:r>
      <w:r w:rsidRPr="000D4D3E">
        <w:rPr>
          <w:rFonts w:ascii="Times New Roman" w:eastAsia="Times New Roman" w:hAnsi="Times New Roman" w:cs="Times New Roman"/>
          <w:sz w:val="20"/>
          <w:szCs w:val="20"/>
        </w:rPr>
        <w:t xml:space="preserve"> and in compliance with 45 CFR § 164.524, “Access of individuals to protected health information”.</w:t>
      </w:r>
    </w:p>
    <w:p w14:paraId="6047D8C2" w14:textId="77777777" w:rsidR="000D4D3E" w:rsidRPr="000D4D3E" w:rsidRDefault="000D4D3E" w:rsidP="000D4D3E">
      <w:pPr>
        <w:widowControl w:val="0"/>
        <w:numPr>
          <w:ilvl w:val="1"/>
          <w:numId w:val="5"/>
        </w:numPr>
        <w:autoSpaceDE w:val="0"/>
        <w:autoSpaceDN w:val="0"/>
        <w:spacing w:before="40" w:after="4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Make available for amendment and incorporate any amendments to protected health information in accordance with the requirements of 45 CFR § 164.526, “Amendment of protected health information”.</w:t>
      </w:r>
    </w:p>
    <w:p w14:paraId="3F5381B0" w14:textId="77777777" w:rsidR="000D4D3E" w:rsidRPr="000D4D3E" w:rsidRDefault="000D4D3E" w:rsidP="000D4D3E">
      <w:pPr>
        <w:widowControl w:val="0"/>
        <w:numPr>
          <w:ilvl w:val="1"/>
          <w:numId w:val="5"/>
        </w:numPr>
        <w:autoSpaceDE w:val="0"/>
        <w:autoSpaceDN w:val="0"/>
        <w:spacing w:before="40" w:after="4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Maintain and make available the information required to provide an accounting of disclosures in accordance with 45 CFR § 164.528.</w:t>
      </w:r>
    </w:p>
    <w:p w14:paraId="01A31668" w14:textId="61E2A190" w:rsidR="000D4D3E" w:rsidRPr="000D4D3E" w:rsidRDefault="000D4D3E" w:rsidP="000D4D3E">
      <w:pPr>
        <w:widowControl w:val="0"/>
        <w:numPr>
          <w:ilvl w:val="1"/>
          <w:numId w:val="5"/>
        </w:numPr>
        <w:autoSpaceDE w:val="0"/>
        <w:autoSpaceDN w:val="0"/>
        <w:spacing w:before="40" w:after="4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 xml:space="preserve">To the extent that </w:t>
      </w:r>
      <w:r w:rsidR="00344EB6">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 xml:space="preserve"> is to carry out </w:t>
      </w:r>
      <w:r w:rsidR="00344EB6">
        <w:rPr>
          <w:rFonts w:ascii="Times New Roman" w:eastAsia="Times New Roman" w:hAnsi="Times New Roman" w:cs="Times New Roman"/>
          <w:sz w:val="20"/>
          <w:szCs w:val="20"/>
        </w:rPr>
        <w:t>BUSINESS ASSOCIATE</w:t>
      </w:r>
      <w:r w:rsidRPr="000D4D3E">
        <w:rPr>
          <w:rFonts w:ascii="Times New Roman" w:eastAsia="Times New Roman" w:hAnsi="Times New Roman" w:cs="Times New Roman"/>
          <w:sz w:val="20"/>
          <w:szCs w:val="20"/>
        </w:rPr>
        <w:t xml:space="preserve">’s obligations under the HIPAA Privacy Regulations, 45 CFR § 164 Subpart E, comply with the requirements of the Privacy Regulations in the performance of those obligations. </w:t>
      </w:r>
    </w:p>
    <w:p w14:paraId="689F429C" w14:textId="7206715C" w:rsidR="000D4D3E" w:rsidRPr="000D4D3E" w:rsidRDefault="000D4D3E" w:rsidP="000D4D3E">
      <w:pPr>
        <w:widowControl w:val="0"/>
        <w:numPr>
          <w:ilvl w:val="1"/>
          <w:numId w:val="5"/>
        </w:numPr>
        <w:autoSpaceDE w:val="0"/>
        <w:autoSpaceDN w:val="0"/>
        <w:spacing w:before="40" w:after="4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 xml:space="preserve">Make available all records, books, agreements, policies and procedures relating to the use and/or disclosure of protected health information to the Secretary of HHS for purposes of determining the </w:t>
      </w:r>
      <w:r w:rsidR="00344EB6">
        <w:rPr>
          <w:rFonts w:ascii="Times New Roman" w:eastAsia="Times New Roman" w:hAnsi="Times New Roman" w:cs="Times New Roman"/>
          <w:sz w:val="20"/>
          <w:szCs w:val="20"/>
        </w:rPr>
        <w:t>BUSINESS ASSOCIATE</w:t>
      </w:r>
      <w:r w:rsidRPr="000D4D3E">
        <w:rPr>
          <w:rFonts w:ascii="Times New Roman" w:eastAsia="Times New Roman" w:hAnsi="Times New Roman" w:cs="Times New Roman"/>
          <w:sz w:val="20"/>
          <w:szCs w:val="20"/>
        </w:rPr>
        <w:t>’s compliance with the HIPAA regulations, subject to attorney-client and other applicable legal privileges.</w:t>
      </w:r>
    </w:p>
    <w:p w14:paraId="40CB48AB" w14:textId="00907E23" w:rsidR="000D4D3E" w:rsidRPr="000D4D3E" w:rsidRDefault="000D4D3E" w:rsidP="000D4D3E">
      <w:pPr>
        <w:widowControl w:val="0"/>
        <w:numPr>
          <w:ilvl w:val="1"/>
          <w:numId w:val="5"/>
        </w:numPr>
        <w:autoSpaceDE w:val="0"/>
        <w:autoSpaceDN w:val="0"/>
        <w:spacing w:before="40" w:after="4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 xml:space="preserve">Return to the </w:t>
      </w:r>
      <w:r w:rsidR="00344EB6">
        <w:rPr>
          <w:rFonts w:ascii="Times New Roman" w:eastAsia="Times New Roman" w:hAnsi="Times New Roman" w:cs="Times New Roman"/>
          <w:sz w:val="20"/>
          <w:szCs w:val="20"/>
        </w:rPr>
        <w:t>BUSINESS ASSOCIATE</w:t>
      </w:r>
      <w:r w:rsidRPr="000D4D3E">
        <w:rPr>
          <w:rFonts w:ascii="Times New Roman" w:eastAsia="Times New Roman" w:hAnsi="Times New Roman" w:cs="Times New Roman"/>
          <w:sz w:val="20"/>
          <w:szCs w:val="20"/>
        </w:rPr>
        <w:t xml:space="preserve"> or destroy, as requested by the </w:t>
      </w:r>
      <w:r w:rsidR="00344EB6">
        <w:rPr>
          <w:rFonts w:ascii="Times New Roman" w:eastAsia="Times New Roman" w:hAnsi="Times New Roman" w:cs="Times New Roman"/>
          <w:sz w:val="20"/>
          <w:szCs w:val="20"/>
        </w:rPr>
        <w:t>BUSINESS ASSOCIATE</w:t>
      </w:r>
      <w:r w:rsidRPr="000D4D3E">
        <w:rPr>
          <w:rFonts w:ascii="Times New Roman" w:eastAsia="Times New Roman" w:hAnsi="Times New Roman" w:cs="Times New Roman"/>
          <w:sz w:val="20"/>
          <w:szCs w:val="20"/>
        </w:rPr>
        <w:t xml:space="preserve">, within 30 days of the termination of this Agreement, the protected health information in </w:t>
      </w:r>
      <w:r w:rsidR="00344EB6">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 xml:space="preserve">’s possession and retain no copies or electronic back-up copies of protected health information.  If this is not feasible, </w:t>
      </w:r>
      <w:r w:rsidR="00344EB6">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 xml:space="preserve"> will limit further uses and disclosures to the reason that return/destruction is not feasible, and to extend the protections in this agreement for as long as the protected health information is in its possession.</w:t>
      </w:r>
    </w:p>
    <w:p w14:paraId="51AF9FF0" w14:textId="77777777" w:rsidR="000D4D3E" w:rsidRPr="000D4D3E" w:rsidRDefault="000D4D3E" w:rsidP="000D4D3E">
      <w:pPr>
        <w:widowControl w:val="0"/>
        <w:numPr>
          <w:ilvl w:val="0"/>
          <w:numId w:val="1"/>
        </w:numPr>
        <w:autoSpaceDE w:val="0"/>
        <w:autoSpaceDN w:val="0"/>
        <w:spacing w:before="120" w:after="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b/>
          <w:sz w:val="20"/>
          <w:szCs w:val="20"/>
        </w:rPr>
        <w:t>Mutual Representation and Warranty</w:t>
      </w:r>
      <w:r w:rsidRPr="000D4D3E">
        <w:rPr>
          <w:rFonts w:ascii="Times New Roman" w:eastAsia="Times New Roman" w:hAnsi="Times New Roman" w:cs="Times New Roman"/>
          <w:sz w:val="20"/>
          <w:szCs w:val="20"/>
        </w:rPr>
        <w:t xml:space="preserve">.  Each party represents and warrants to the other party that </w:t>
      </w:r>
      <w:proofErr w:type="gramStart"/>
      <w:r w:rsidRPr="000D4D3E">
        <w:rPr>
          <w:rFonts w:ascii="Times New Roman" w:eastAsia="Times New Roman" w:hAnsi="Times New Roman" w:cs="Times New Roman"/>
          <w:sz w:val="20"/>
          <w:szCs w:val="20"/>
        </w:rPr>
        <w:t>all of</w:t>
      </w:r>
      <w:proofErr w:type="gramEnd"/>
      <w:r w:rsidRPr="000D4D3E">
        <w:rPr>
          <w:rFonts w:ascii="Times New Roman" w:eastAsia="Times New Roman" w:hAnsi="Times New Roman" w:cs="Times New Roman"/>
          <w:sz w:val="20"/>
          <w:szCs w:val="20"/>
        </w:rPr>
        <w:t xml:space="preserve"> its employees, agents, representatives and members of its work force, whose services may be used to fulfill obligations under this Agreement, are or shall be appropriately informed of the terms of this Agreement and are under legal obligations to fully comply with all provisions of this Agreement.</w:t>
      </w:r>
    </w:p>
    <w:p w14:paraId="59978F88" w14:textId="77777777" w:rsidR="000D4D3E" w:rsidRPr="000D4D3E" w:rsidRDefault="000D4D3E" w:rsidP="000D4D3E">
      <w:pPr>
        <w:widowControl w:val="0"/>
        <w:numPr>
          <w:ilvl w:val="0"/>
          <w:numId w:val="1"/>
        </w:numPr>
        <w:autoSpaceDE w:val="0"/>
        <w:autoSpaceDN w:val="0"/>
        <w:spacing w:before="120" w:after="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b/>
          <w:sz w:val="20"/>
          <w:szCs w:val="20"/>
        </w:rPr>
        <w:t>Term and Termination</w:t>
      </w:r>
      <w:r w:rsidRPr="000D4D3E">
        <w:rPr>
          <w:rFonts w:ascii="Times New Roman" w:eastAsia="Times New Roman" w:hAnsi="Times New Roman" w:cs="Times New Roman"/>
          <w:sz w:val="20"/>
          <w:szCs w:val="20"/>
        </w:rPr>
        <w:t>.</w:t>
      </w:r>
    </w:p>
    <w:p w14:paraId="266A29FA" w14:textId="77777777" w:rsidR="000D4D3E" w:rsidRPr="000D4D3E" w:rsidRDefault="000D4D3E" w:rsidP="000D4D3E">
      <w:pPr>
        <w:widowControl w:val="0"/>
        <w:numPr>
          <w:ilvl w:val="1"/>
          <w:numId w:val="6"/>
        </w:numPr>
        <w:autoSpaceDE w:val="0"/>
        <w:autoSpaceDN w:val="0"/>
        <w:spacing w:before="40" w:after="4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 xml:space="preserve">Term.  This Agreement shall become effective on the Effective Date and shall continue in effect until all obligations of the parties have been met, unless terminated as provided in this Agreement herein or by written </w:t>
      </w:r>
      <w:proofErr w:type="gramStart"/>
      <w:r w:rsidRPr="000D4D3E">
        <w:rPr>
          <w:rFonts w:ascii="Times New Roman" w:eastAsia="Times New Roman" w:hAnsi="Times New Roman" w:cs="Times New Roman"/>
          <w:sz w:val="20"/>
          <w:szCs w:val="20"/>
        </w:rPr>
        <w:t>mutual agreement</w:t>
      </w:r>
      <w:proofErr w:type="gramEnd"/>
      <w:r w:rsidRPr="000D4D3E">
        <w:rPr>
          <w:rFonts w:ascii="Times New Roman" w:eastAsia="Times New Roman" w:hAnsi="Times New Roman" w:cs="Times New Roman"/>
          <w:sz w:val="20"/>
          <w:szCs w:val="20"/>
        </w:rPr>
        <w:t xml:space="preserve"> of the parties.</w:t>
      </w:r>
    </w:p>
    <w:p w14:paraId="51D91FEE" w14:textId="4293A20B" w:rsidR="000D4D3E" w:rsidRPr="000D4D3E" w:rsidRDefault="000D4D3E" w:rsidP="000D4D3E">
      <w:pPr>
        <w:widowControl w:val="0"/>
        <w:numPr>
          <w:ilvl w:val="1"/>
          <w:numId w:val="6"/>
        </w:numPr>
        <w:autoSpaceDE w:val="0"/>
        <w:autoSpaceDN w:val="0"/>
        <w:spacing w:before="120" w:after="40" w:line="240" w:lineRule="auto"/>
        <w:rPr>
          <w:rFonts w:ascii="Times New Roman" w:eastAsia="Times New Roman" w:hAnsi="Times New Roman" w:cs="Times New Roman"/>
          <w:b/>
          <w:sz w:val="20"/>
          <w:szCs w:val="20"/>
        </w:rPr>
      </w:pPr>
      <w:r w:rsidRPr="000D4D3E">
        <w:rPr>
          <w:rFonts w:ascii="Times New Roman" w:eastAsia="Times New Roman" w:hAnsi="Times New Roman" w:cs="Times New Roman"/>
          <w:sz w:val="20"/>
          <w:szCs w:val="20"/>
        </w:rPr>
        <w:t xml:space="preserve">As provided for under 45 C.F.R. § 164.504, the </w:t>
      </w:r>
      <w:r w:rsidR="00344EB6">
        <w:rPr>
          <w:rFonts w:ascii="Times New Roman" w:eastAsia="Times New Roman" w:hAnsi="Times New Roman" w:cs="Times New Roman"/>
          <w:sz w:val="20"/>
          <w:szCs w:val="20"/>
        </w:rPr>
        <w:t>BUSINESS ASSOCIATE</w:t>
      </w:r>
      <w:r w:rsidRPr="000D4D3E">
        <w:rPr>
          <w:rFonts w:ascii="Times New Roman" w:eastAsia="Times New Roman" w:hAnsi="Times New Roman" w:cs="Times New Roman"/>
          <w:sz w:val="20"/>
          <w:szCs w:val="20"/>
        </w:rPr>
        <w:t xml:space="preserve"> may immediately terminate this Agreement and any related agreement if it determines that the </w:t>
      </w:r>
      <w:r w:rsidR="00344EB6">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 xml:space="preserve"> has breached a material provision of this Agreement.  Alternatively, the </w:t>
      </w:r>
      <w:r w:rsidR="00344EB6">
        <w:rPr>
          <w:rFonts w:ascii="Times New Roman" w:eastAsia="Times New Roman" w:hAnsi="Times New Roman" w:cs="Times New Roman"/>
          <w:sz w:val="20"/>
          <w:szCs w:val="20"/>
        </w:rPr>
        <w:t>BUSINESS ASSOCIATE</w:t>
      </w:r>
      <w:r w:rsidRPr="000D4D3E">
        <w:rPr>
          <w:rFonts w:ascii="Times New Roman" w:eastAsia="Times New Roman" w:hAnsi="Times New Roman" w:cs="Times New Roman"/>
          <w:sz w:val="20"/>
          <w:szCs w:val="20"/>
        </w:rPr>
        <w:t xml:space="preserve"> may choose to: (</w:t>
      </w:r>
      <w:proofErr w:type="spellStart"/>
      <w:r w:rsidRPr="000D4D3E">
        <w:rPr>
          <w:rFonts w:ascii="Times New Roman" w:eastAsia="Times New Roman" w:hAnsi="Times New Roman" w:cs="Times New Roman"/>
          <w:sz w:val="20"/>
          <w:szCs w:val="20"/>
        </w:rPr>
        <w:t>i</w:t>
      </w:r>
      <w:proofErr w:type="spellEnd"/>
      <w:r w:rsidRPr="000D4D3E">
        <w:rPr>
          <w:rFonts w:ascii="Times New Roman" w:eastAsia="Times New Roman" w:hAnsi="Times New Roman" w:cs="Times New Roman"/>
          <w:sz w:val="20"/>
          <w:szCs w:val="20"/>
        </w:rPr>
        <w:t xml:space="preserve">) provide the </w:t>
      </w:r>
      <w:r w:rsidR="00344EB6">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 xml:space="preserve"> with 30 days written notice of the existence of an alleged material breach; and (ii) afford the </w:t>
      </w:r>
      <w:r w:rsidR="00344EB6">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 xml:space="preserve"> an opportunity to cure said alleged material breach upon mutually agreeable terms.  Failure to cure in the manner set forth in this paragraph is grounds for the immediate termination of the Agreement.</w:t>
      </w:r>
    </w:p>
    <w:p w14:paraId="11AACB93" w14:textId="42B1A82A" w:rsidR="000D4D3E" w:rsidRPr="000D4D3E" w:rsidRDefault="000D4D3E" w:rsidP="000D4D3E">
      <w:pPr>
        <w:widowControl w:val="0"/>
        <w:numPr>
          <w:ilvl w:val="0"/>
          <w:numId w:val="1"/>
        </w:numPr>
        <w:autoSpaceDE w:val="0"/>
        <w:autoSpaceDN w:val="0"/>
        <w:spacing w:before="120" w:after="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b/>
          <w:sz w:val="20"/>
          <w:szCs w:val="20"/>
        </w:rPr>
        <w:t>Survival</w:t>
      </w:r>
      <w:r w:rsidRPr="000D4D3E">
        <w:rPr>
          <w:rFonts w:ascii="Times New Roman" w:eastAsia="Times New Roman" w:hAnsi="Times New Roman" w:cs="Times New Roman"/>
          <w:sz w:val="20"/>
          <w:szCs w:val="20"/>
        </w:rPr>
        <w:t xml:space="preserve">.  The respective rights and obligations of </w:t>
      </w:r>
      <w:r w:rsidR="00344EB6">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 xml:space="preserve"> and </w:t>
      </w:r>
      <w:r w:rsidR="00344EB6">
        <w:rPr>
          <w:rFonts w:ascii="Times New Roman" w:eastAsia="Times New Roman" w:hAnsi="Times New Roman" w:cs="Times New Roman"/>
          <w:sz w:val="20"/>
          <w:szCs w:val="20"/>
        </w:rPr>
        <w:t>BUSINESS ASSOCIATE</w:t>
      </w:r>
      <w:r w:rsidRPr="000D4D3E">
        <w:rPr>
          <w:rFonts w:ascii="Times New Roman" w:eastAsia="Times New Roman" w:hAnsi="Times New Roman" w:cs="Times New Roman"/>
          <w:sz w:val="20"/>
          <w:szCs w:val="20"/>
        </w:rPr>
        <w:t xml:space="preserve"> under the provisions of paragraph 2K above, detailing </w:t>
      </w:r>
      <w:r w:rsidR="00344EB6">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’s return of and/or ongoing protections of protected health information, shall survive the termination of this Agreement.</w:t>
      </w:r>
    </w:p>
    <w:p w14:paraId="60507F45" w14:textId="77777777" w:rsidR="000D4D3E" w:rsidRPr="000D4D3E" w:rsidRDefault="000D4D3E" w:rsidP="000D4D3E">
      <w:pPr>
        <w:widowControl w:val="0"/>
        <w:numPr>
          <w:ilvl w:val="0"/>
          <w:numId w:val="1"/>
        </w:numPr>
        <w:autoSpaceDE w:val="0"/>
        <w:autoSpaceDN w:val="0"/>
        <w:spacing w:before="120" w:after="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b/>
          <w:sz w:val="20"/>
          <w:szCs w:val="20"/>
        </w:rPr>
        <w:t>Amendment</w:t>
      </w:r>
      <w:r w:rsidRPr="000D4D3E">
        <w:rPr>
          <w:rFonts w:ascii="Times New Roman" w:eastAsia="Times New Roman" w:hAnsi="Times New Roman" w:cs="Times New Roman"/>
          <w:sz w:val="20"/>
          <w:szCs w:val="20"/>
        </w:rPr>
        <w:t>.  This Agreement supersedes any previously negotiated HIPAA Business Associate agreements.  Further, it may be modified or amended only in writing as agreed to by each party.</w:t>
      </w:r>
    </w:p>
    <w:p w14:paraId="0B2F751A" w14:textId="0C9485DE" w:rsidR="000D4D3E" w:rsidRPr="000D4D3E" w:rsidRDefault="000D4D3E" w:rsidP="000D4D3E">
      <w:pPr>
        <w:widowControl w:val="0"/>
        <w:numPr>
          <w:ilvl w:val="0"/>
          <w:numId w:val="1"/>
        </w:numPr>
        <w:autoSpaceDE w:val="0"/>
        <w:autoSpaceDN w:val="0"/>
        <w:spacing w:before="120" w:after="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b/>
          <w:sz w:val="20"/>
          <w:szCs w:val="20"/>
        </w:rPr>
        <w:t>Indemnification</w:t>
      </w:r>
      <w:r w:rsidRPr="000D4D3E">
        <w:rPr>
          <w:rFonts w:ascii="Times New Roman" w:eastAsia="Times New Roman" w:hAnsi="Times New Roman" w:cs="Times New Roman"/>
          <w:sz w:val="20"/>
          <w:szCs w:val="20"/>
        </w:rPr>
        <w:t xml:space="preserve">. </w:t>
      </w:r>
      <w:r w:rsidR="00344EB6">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 xml:space="preserve"> agrees to reimburse </w:t>
      </w:r>
      <w:r w:rsidR="00344EB6">
        <w:rPr>
          <w:rFonts w:ascii="Times New Roman" w:eastAsia="Times New Roman" w:hAnsi="Times New Roman" w:cs="Times New Roman"/>
          <w:sz w:val="20"/>
          <w:szCs w:val="20"/>
        </w:rPr>
        <w:t>BUSINESS ASSOCIATE</w:t>
      </w:r>
      <w:r w:rsidRPr="000D4D3E">
        <w:rPr>
          <w:rFonts w:ascii="Times New Roman" w:eastAsia="Times New Roman" w:hAnsi="Times New Roman" w:cs="Times New Roman"/>
          <w:sz w:val="20"/>
          <w:szCs w:val="20"/>
        </w:rPr>
        <w:t xml:space="preserve"> for all costs reasonably associated with a breach of the confidentiality protected health information which </w:t>
      </w:r>
      <w:r w:rsidR="00344EB6">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 xml:space="preserve"> is responsible for. Costs reasonably associated with a breach include, but are not limited to, regulatory fines, costs of breach notification, costs of breach mitigation and legal costs.</w:t>
      </w:r>
    </w:p>
    <w:p w14:paraId="36AC23AA" w14:textId="77777777" w:rsidR="000D4D3E" w:rsidRPr="000D4D3E" w:rsidRDefault="000D4D3E" w:rsidP="000D4D3E">
      <w:pPr>
        <w:widowControl w:val="0"/>
        <w:numPr>
          <w:ilvl w:val="0"/>
          <w:numId w:val="1"/>
        </w:numPr>
        <w:autoSpaceDE w:val="0"/>
        <w:autoSpaceDN w:val="0"/>
        <w:spacing w:before="120" w:after="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b/>
          <w:sz w:val="20"/>
          <w:szCs w:val="20"/>
        </w:rPr>
        <w:t>Notices</w:t>
      </w:r>
      <w:r w:rsidRPr="000D4D3E">
        <w:rPr>
          <w:rFonts w:ascii="Times New Roman" w:eastAsia="Times New Roman" w:hAnsi="Times New Roman" w:cs="Times New Roman"/>
          <w:sz w:val="20"/>
          <w:szCs w:val="20"/>
        </w:rPr>
        <w:t>.  Any notices to be given hereunder shall be made via U.S. mail or express courier, or hand delivery to the other party’s address given below as follows:</w:t>
      </w:r>
    </w:p>
    <w:p w14:paraId="04E0F399"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p>
    <w:p w14:paraId="44EDE8F5" w14:textId="5E59C9F0" w:rsidR="000D4D3E" w:rsidRPr="000D4D3E" w:rsidRDefault="000D4D3E" w:rsidP="000D4D3E">
      <w:pPr>
        <w:widowControl w:val="0"/>
        <w:autoSpaceDE w:val="0"/>
        <w:autoSpaceDN w:val="0"/>
        <w:spacing w:after="0" w:line="240" w:lineRule="auto"/>
        <w:ind w:firstLine="360"/>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 xml:space="preserve">If to </w:t>
      </w:r>
      <w:r w:rsidR="00344EB6">
        <w:rPr>
          <w:rFonts w:ascii="Times New Roman" w:eastAsia="Times New Roman" w:hAnsi="Times New Roman" w:cs="Times New Roman"/>
          <w:sz w:val="20"/>
          <w:szCs w:val="20"/>
        </w:rPr>
        <w:t>SUBCONTRACTOR:</w:t>
      </w:r>
      <w:r w:rsidRPr="000D4D3E">
        <w:rPr>
          <w:rFonts w:ascii="Times New Roman" w:eastAsia="Times New Roman" w:hAnsi="Times New Roman" w:cs="Times New Roman"/>
          <w:sz w:val="20"/>
          <w:szCs w:val="20"/>
        </w:rPr>
        <w:tab/>
      </w:r>
      <w:r w:rsidRPr="000D4D3E">
        <w:rPr>
          <w:rFonts w:ascii="Times New Roman" w:eastAsia="Times New Roman" w:hAnsi="Times New Roman" w:cs="Times New Roman"/>
          <w:sz w:val="20"/>
          <w:szCs w:val="20"/>
        </w:rPr>
        <w:tab/>
      </w:r>
      <w:r w:rsidRPr="000D4D3E">
        <w:rPr>
          <w:rFonts w:ascii="Times New Roman" w:eastAsia="Times New Roman" w:hAnsi="Times New Roman" w:cs="Times New Roman"/>
          <w:sz w:val="20"/>
          <w:szCs w:val="20"/>
        </w:rPr>
        <w:tab/>
        <w:t>__________________________</w:t>
      </w:r>
    </w:p>
    <w:p w14:paraId="760ED791" w14:textId="77777777" w:rsidR="000D4D3E" w:rsidRPr="000D4D3E" w:rsidRDefault="000D4D3E" w:rsidP="000D4D3E">
      <w:pPr>
        <w:widowControl w:val="0"/>
        <w:autoSpaceDE w:val="0"/>
        <w:autoSpaceDN w:val="0"/>
        <w:spacing w:after="0" w:line="240" w:lineRule="auto"/>
        <w:ind w:left="4320"/>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__________________________</w:t>
      </w:r>
    </w:p>
    <w:p w14:paraId="3270CA57" w14:textId="77777777" w:rsidR="000D4D3E" w:rsidRPr="000D4D3E" w:rsidRDefault="000D4D3E" w:rsidP="000D4D3E">
      <w:pPr>
        <w:widowControl w:val="0"/>
        <w:autoSpaceDE w:val="0"/>
        <w:autoSpaceDN w:val="0"/>
        <w:spacing w:after="0" w:line="240" w:lineRule="auto"/>
        <w:ind w:left="4320"/>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__________________________</w:t>
      </w:r>
    </w:p>
    <w:p w14:paraId="2C0F3E67" w14:textId="77777777" w:rsidR="000D4D3E" w:rsidRPr="000D4D3E" w:rsidRDefault="000D4D3E" w:rsidP="000D4D3E">
      <w:pPr>
        <w:widowControl w:val="0"/>
        <w:autoSpaceDE w:val="0"/>
        <w:autoSpaceDN w:val="0"/>
        <w:spacing w:after="0" w:line="240" w:lineRule="auto"/>
        <w:ind w:left="4320"/>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__________________________</w:t>
      </w:r>
    </w:p>
    <w:p w14:paraId="5FD9C43E"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p>
    <w:p w14:paraId="404A5BA9" w14:textId="483CE546" w:rsidR="000D4D3E" w:rsidRPr="000D4D3E" w:rsidRDefault="000D4D3E" w:rsidP="000D4D3E">
      <w:pPr>
        <w:widowControl w:val="0"/>
        <w:autoSpaceDE w:val="0"/>
        <w:autoSpaceDN w:val="0"/>
        <w:spacing w:after="0" w:line="240" w:lineRule="auto"/>
        <w:ind w:firstLine="360"/>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 xml:space="preserve">If to </w:t>
      </w:r>
      <w:r w:rsidR="00344EB6">
        <w:rPr>
          <w:rFonts w:ascii="Times New Roman" w:eastAsia="Times New Roman" w:hAnsi="Times New Roman" w:cs="Times New Roman"/>
          <w:sz w:val="20"/>
          <w:szCs w:val="20"/>
        </w:rPr>
        <w:t>BUSINESS ASSOCIATE</w:t>
      </w:r>
      <w:r w:rsidRPr="000D4D3E">
        <w:rPr>
          <w:rFonts w:ascii="Times New Roman" w:eastAsia="Times New Roman" w:hAnsi="Times New Roman" w:cs="Times New Roman"/>
          <w:sz w:val="20"/>
          <w:szCs w:val="20"/>
        </w:rPr>
        <w:t>:</w:t>
      </w:r>
      <w:r w:rsidRPr="000D4D3E">
        <w:rPr>
          <w:rFonts w:ascii="Times New Roman" w:eastAsia="Times New Roman" w:hAnsi="Times New Roman" w:cs="Times New Roman"/>
          <w:sz w:val="20"/>
          <w:szCs w:val="20"/>
        </w:rPr>
        <w:tab/>
      </w:r>
      <w:r w:rsidRPr="000D4D3E">
        <w:rPr>
          <w:rFonts w:ascii="Times New Roman" w:eastAsia="Times New Roman" w:hAnsi="Times New Roman" w:cs="Times New Roman"/>
          <w:sz w:val="20"/>
          <w:szCs w:val="20"/>
        </w:rPr>
        <w:tab/>
        <w:t>__________________________</w:t>
      </w:r>
    </w:p>
    <w:p w14:paraId="7FAB33C3" w14:textId="77777777" w:rsidR="000D4D3E" w:rsidRPr="000D4D3E" w:rsidRDefault="000D4D3E" w:rsidP="000D4D3E">
      <w:pPr>
        <w:widowControl w:val="0"/>
        <w:autoSpaceDE w:val="0"/>
        <w:autoSpaceDN w:val="0"/>
        <w:spacing w:after="0" w:line="240" w:lineRule="auto"/>
        <w:ind w:firstLine="4320"/>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__________________________</w:t>
      </w:r>
    </w:p>
    <w:p w14:paraId="65EDCA15" w14:textId="77777777" w:rsidR="000D4D3E" w:rsidRPr="000D4D3E" w:rsidRDefault="000D4D3E" w:rsidP="000D4D3E">
      <w:pPr>
        <w:widowControl w:val="0"/>
        <w:autoSpaceDE w:val="0"/>
        <w:autoSpaceDN w:val="0"/>
        <w:spacing w:after="0" w:line="240" w:lineRule="auto"/>
        <w:ind w:left="3600" w:firstLine="720"/>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__________________________</w:t>
      </w:r>
    </w:p>
    <w:p w14:paraId="6E6E6669" w14:textId="77777777" w:rsidR="000D4D3E" w:rsidRPr="000D4D3E" w:rsidRDefault="000D4D3E" w:rsidP="000D4D3E">
      <w:pPr>
        <w:widowControl w:val="0"/>
        <w:autoSpaceDE w:val="0"/>
        <w:autoSpaceDN w:val="0"/>
        <w:spacing w:after="0" w:line="240" w:lineRule="auto"/>
        <w:ind w:left="3600" w:firstLine="720"/>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__________________________</w:t>
      </w:r>
    </w:p>
    <w:p w14:paraId="1C5BC1BC" w14:textId="77777777" w:rsidR="000D4D3E" w:rsidRPr="000D4D3E" w:rsidRDefault="000D4D3E" w:rsidP="000D4D3E">
      <w:pPr>
        <w:widowControl w:val="0"/>
        <w:autoSpaceDE w:val="0"/>
        <w:autoSpaceDN w:val="0"/>
        <w:spacing w:after="0" w:line="240" w:lineRule="auto"/>
        <w:ind w:firstLine="720"/>
        <w:rPr>
          <w:rFonts w:ascii="Times New Roman" w:eastAsia="Times New Roman" w:hAnsi="Times New Roman" w:cs="Times New Roman"/>
          <w:sz w:val="20"/>
          <w:szCs w:val="20"/>
        </w:rPr>
      </w:pPr>
    </w:p>
    <w:p w14:paraId="0723F8E1" w14:textId="77777777" w:rsidR="000D4D3E" w:rsidRPr="000D4D3E" w:rsidRDefault="000D4D3E" w:rsidP="000D4D3E">
      <w:pPr>
        <w:widowControl w:val="0"/>
        <w:autoSpaceDE w:val="0"/>
        <w:autoSpaceDN w:val="0"/>
        <w:spacing w:after="0" w:line="240" w:lineRule="auto"/>
        <w:ind w:firstLine="720"/>
        <w:rPr>
          <w:rFonts w:ascii="Times New Roman" w:eastAsia="Times New Roman" w:hAnsi="Times New Roman" w:cs="Times New Roman"/>
          <w:sz w:val="20"/>
          <w:szCs w:val="20"/>
        </w:rPr>
      </w:pPr>
    </w:p>
    <w:p w14:paraId="0A0F9055"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r w:rsidRPr="000D4D3E">
        <w:rPr>
          <w:rFonts w:ascii="Times New Roman" w:eastAsia="Times New Roman" w:hAnsi="Times New Roman" w:cs="Times New Roman"/>
          <w:sz w:val="20"/>
          <w:szCs w:val="20"/>
        </w:rPr>
        <w:t>IN WITNESS WHEREOF, the parties hereto hereby set their hands and seals as of _________________________.</w:t>
      </w:r>
    </w:p>
    <w:p w14:paraId="1220B006"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p>
    <w:tbl>
      <w:tblPr>
        <w:tblW w:w="0" w:type="auto"/>
        <w:tblLook w:val="01E0" w:firstRow="1" w:lastRow="1" w:firstColumn="1" w:lastColumn="1" w:noHBand="0" w:noVBand="0"/>
      </w:tblPr>
      <w:tblGrid>
        <w:gridCol w:w="4626"/>
        <w:gridCol w:w="4734"/>
      </w:tblGrid>
      <w:tr w:rsidR="000D4D3E" w:rsidRPr="000D4D3E" w14:paraId="471CC92D" w14:textId="77777777" w:rsidTr="00805A36">
        <w:tc>
          <w:tcPr>
            <w:tcW w:w="5184" w:type="dxa"/>
          </w:tcPr>
          <w:p w14:paraId="0B0D90ED" w14:textId="23680C56" w:rsidR="000D4D3E" w:rsidRPr="000D4D3E" w:rsidRDefault="00344EB6" w:rsidP="000D4D3E">
            <w:pPr>
              <w:widowControl w:val="0"/>
              <w:autoSpaceDE w:val="0"/>
              <w:autoSpaceDN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SUBCONTRACTOR</w:t>
            </w:r>
          </w:p>
        </w:tc>
        <w:tc>
          <w:tcPr>
            <w:tcW w:w="5184" w:type="dxa"/>
          </w:tcPr>
          <w:p w14:paraId="227D9729" w14:textId="5371387E" w:rsidR="000D4D3E" w:rsidRPr="000D4D3E" w:rsidRDefault="00344EB6" w:rsidP="000D4D3E">
            <w:pPr>
              <w:widowControl w:val="0"/>
              <w:autoSpaceDE w:val="0"/>
              <w:autoSpaceDN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BUSINESS ASSOCIATE</w:t>
            </w:r>
          </w:p>
        </w:tc>
      </w:tr>
      <w:tr w:rsidR="000D4D3E" w:rsidRPr="000D4D3E" w14:paraId="1C77D5BB" w14:textId="77777777" w:rsidTr="00805A36">
        <w:tc>
          <w:tcPr>
            <w:tcW w:w="5184" w:type="dxa"/>
          </w:tcPr>
          <w:p w14:paraId="365E8F8D"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p>
          <w:p w14:paraId="64B5E3A5"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proofErr w:type="gramStart"/>
            <w:r w:rsidRPr="000D4D3E">
              <w:rPr>
                <w:rFonts w:ascii="Times New Roman" w:eastAsia="Times New Roman" w:hAnsi="Times New Roman" w:cs="Times New Roman"/>
                <w:sz w:val="20"/>
                <w:szCs w:val="20"/>
              </w:rPr>
              <w:t>By:_</w:t>
            </w:r>
            <w:proofErr w:type="gramEnd"/>
            <w:r w:rsidRPr="000D4D3E">
              <w:rPr>
                <w:rFonts w:ascii="Times New Roman" w:eastAsia="Times New Roman" w:hAnsi="Times New Roman" w:cs="Times New Roman"/>
                <w:sz w:val="20"/>
                <w:szCs w:val="20"/>
              </w:rPr>
              <w:t>___________________________________</w:t>
            </w:r>
          </w:p>
        </w:tc>
        <w:tc>
          <w:tcPr>
            <w:tcW w:w="5184" w:type="dxa"/>
          </w:tcPr>
          <w:p w14:paraId="30EB1F76"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p>
          <w:p w14:paraId="4722C8A2"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proofErr w:type="gramStart"/>
            <w:r w:rsidRPr="000D4D3E">
              <w:rPr>
                <w:rFonts w:ascii="Times New Roman" w:eastAsia="Times New Roman" w:hAnsi="Times New Roman" w:cs="Times New Roman"/>
                <w:sz w:val="20"/>
                <w:szCs w:val="20"/>
              </w:rPr>
              <w:t>By:_</w:t>
            </w:r>
            <w:proofErr w:type="gramEnd"/>
            <w:r w:rsidRPr="000D4D3E">
              <w:rPr>
                <w:rFonts w:ascii="Times New Roman" w:eastAsia="Times New Roman" w:hAnsi="Times New Roman" w:cs="Times New Roman"/>
                <w:sz w:val="20"/>
                <w:szCs w:val="20"/>
              </w:rPr>
              <w:t>_____________________________________</w:t>
            </w:r>
          </w:p>
        </w:tc>
      </w:tr>
      <w:tr w:rsidR="000D4D3E" w:rsidRPr="000D4D3E" w14:paraId="6D0FF256" w14:textId="77777777" w:rsidTr="00805A36">
        <w:tc>
          <w:tcPr>
            <w:tcW w:w="5184" w:type="dxa"/>
          </w:tcPr>
          <w:p w14:paraId="3C4F2978"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proofErr w:type="gramStart"/>
            <w:r w:rsidRPr="000D4D3E">
              <w:rPr>
                <w:rFonts w:ascii="Times New Roman" w:eastAsia="Times New Roman" w:hAnsi="Times New Roman" w:cs="Times New Roman"/>
                <w:sz w:val="20"/>
                <w:szCs w:val="20"/>
              </w:rPr>
              <w:t>Name:_</w:t>
            </w:r>
            <w:proofErr w:type="gramEnd"/>
            <w:r w:rsidRPr="000D4D3E">
              <w:rPr>
                <w:rFonts w:ascii="Times New Roman" w:eastAsia="Times New Roman" w:hAnsi="Times New Roman" w:cs="Times New Roman"/>
                <w:sz w:val="20"/>
                <w:szCs w:val="20"/>
              </w:rPr>
              <w:t>_________________________________</w:t>
            </w:r>
          </w:p>
        </w:tc>
        <w:tc>
          <w:tcPr>
            <w:tcW w:w="5184" w:type="dxa"/>
          </w:tcPr>
          <w:p w14:paraId="43F6C5D2"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proofErr w:type="gramStart"/>
            <w:r w:rsidRPr="000D4D3E">
              <w:rPr>
                <w:rFonts w:ascii="Times New Roman" w:eastAsia="Times New Roman" w:hAnsi="Times New Roman" w:cs="Times New Roman"/>
                <w:sz w:val="20"/>
                <w:szCs w:val="20"/>
              </w:rPr>
              <w:t>Name:_</w:t>
            </w:r>
            <w:proofErr w:type="gramEnd"/>
            <w:r w:rsidRPr="000D4D3E">
              <w:rPr>
                <w:rFonts w:ascii="Times New Roman" w:eastAsia="Times New Roman" w:hAnsi="Times New Roman" w:cs="Times New Roman"/>
                <w:sz w:val="20"/>
                <w:szCs w:val="20"/>
              </w:rPr>
              <w:t>___________________________________</w:t>
            </w:r>
          </w:p>
        </w:tc>
      </w:tr>
      <w:tr w:rsidR="000D4D3E" w:rsidRPr="000D4D3E" w14:paraId="3EA7EC47" w14:textId="77777777" w:rsidTr="00805A36">
        <w:tc>
          <w:tcPr>
            <w:tcW w:w="5184" w:type="dxa"/>
          </w:tcPr>
          <w:p w14:paraId="17D0C069"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proofErr w:type="gramStart"/>
            <w:r w:rsidRPr="000D4D3E">
              <w:rPr>
                <w:rFonts w:ascii="Times New Roman" w:eastAsia="Times New Roman" w:hAnsi="Times New Roman" w:cs="Times New Roman"/>
                <w:sz w:val="20"/>
                <w:szCs w:val="20"/>
              </w:rPr>
              <w:t>Title:_</w:t>
            </w:r>
            <w:proofErr w:type="gramEnd"/>
            <w:r w:rsidRPr="000D4D3E">
              <w:rPr>
                <w:rFonts w:ascii="Times New Roman" w:eastAsia="Times New Roman" w:hAnsi="Times New Roman" w:cs="Times New Roman"/>
                <w:sz w:val="20"/>
                <w:szCs w:val="20"/>
              </w:rPr>
              <w:t>__________________________________</w:t>
            </w:r>
          </w:p>
        </w:tc>
        <w:tc>
          <w:tcPr>
            <w:tcW w:w="5184" w:type="dxa"/>
          </w:tcPr>
          <w:p w14:paraId="3E7236AA"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proofErr w:type="gramStart"/>
            <w:r w:rsidRPr="000D4D3E">
              <w:rPr>
                <w:rFonts w:ascii="Times New Roman" w:eastAsia="Times New Roman" w:hAnsi="Times New Roman" w:cs="Times New Roman"/>
                <w:sz w:val="20"/>
                <w:szCs w:val="20"/>
              </w:rPr>
              <w:t>Title:_</w:t>
            </w:r>
            <w:proofErr w:type="gramEnd"/>
            <w:r w:rsidRPr="000D4D3E">
              <w:rPr>
                <w:rFonts w:ascii="Times New Roman" w:eastAsia="Times New Roman" w:hAnsi="Times New Roman" w:cs="Times New Roman"/>
                <w:sz w:val="20"/>
                <w:szCs w:val="20"/>
              </w:rPr>
              <w:t>____________________________________</w:t>
            </w:r>
          </w:p>
        </w:tc>
      </w:tr>
      <w:tr w:rsidR="000D4D3E" w:rsidRPr="000D4D3E" w14:paraId="27253D32" w14:textId="77777777" w:rsidTr="00805A36">
        <w:tc>
          <w:tcPr>
            <w:tcW w:w="5184" w:type="dxa"/>
          </w:tcPr>
          <w:p w14:paraId="4B203570"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proofErr w:type="gramStart"/>
            <w:r w:rsidRPr="000D4D3E">
              <w:rPr>
                <w:rFonts w:ascii="Times New Roman" w:eastAsia="Times New Roman" w:hAnsi="Times New Roman" w:cs="Times New Roman"/>
                <w:sz w:val="20"/>
                <w:szCs w:val="20"/>
              </w:rPr>
              <w:t>Date:_</w:t>
            </w:r>
            <w:proofErr w:type="gramEnd"/>
            <w:r w:rsidRPr="000D4D3E">
              <w:rPr>
                <w:rFonts w:ascii="Times New Roman" w:eastAsia="Times New Roman" w:hAnsi="Times New Roman" w:cs="Times New Roman"/>
                <w:sz w:val="20"/>
                <w:szCs w:val="20"/>
              </w:rPr>
              <w:t>__________________________________</w:t>
            </w:r>
          </w:p>
        </w:tc>
        <w:tc>
          <w:tcPr>
            <w:tcW w:w="5184" w:type="dxa"/>
          </w:tcPr>
          <w:p w14:paraId="2DAED4C4"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proofErr w:type="gramStart"/>
            <w:r w:rsidRPr="000D4D3E">
              <w:rPr>
                <w:rFonts w:ascii="Times New Roman" w:eastAsia="Times New Roman" w:hAnsi="Times New Roman" w:cs="Times New Roman"/>
                <w:sz w:val="20"/>
                <w:szCs w:val="20"/>
              </w:rPr>
              <w:t>Date:_</w:t>
            </w:r>
            <w:proofErr w:type="gramEnd"/>
            <w:r w:rsidRPr="000D4D3E">
              <w:rPr>
                <w:rFonts w:ascii="Times New Roman" w:eastAsia="Times New Roman" w:hAnsi="Times New Roman" w:cs="Times New Roman"/>
                <w:sz w:val="20"/>
                <w:szCs w:val="20"/>
              </w:rPr>
              <w:t>____________________________________</w:t>
            </w:r>
          </w:p>
        </w:tc>
      </w:tr>
    </w:tbl>
    <w:p w14:paraId="5AA96068" w14:textId="77777777" w:rsidR="000D4D3E" w:rsidRPr="000D4D3E" w:rsidRDefault="000D4D3E" w:rsidP="000D4D3E">
      <w:pPr>
        <w:widowControl w:val="0"/>
        <w:autoSpaceDE w:val="0"/>
        <w:autoSpaceDN w:val="0"/>
        <w:spacing w:after="0" w:line="240" w:lineRule="auto"/>
        <w:jc w:val="center"/>
        <w:rPr>
          <w:rFonts w:ascii="Times New Roman" w:eastAsia="Times New Roman" w:hAnsi="Times New Roman" w:cs="Times New Roman"/>
          <w:b/>
          <w:sz w:val="20"/>
          <w:szCs w:val="20"/>
        </w:rPr>
      </w:pPr>
    </w:p>
    <w:p w14:paraId="2EE46D4B" w14:textId="77777777" w:rsidR="000D4D3E" w:rsidRPr="000D4D3E" w:rsidRDefault="000D4D3E" w:rsidP="000D4D3E">
      <w:pPr>
        <w:widowControl w:val="0"/>
        <w:autoSpaceDE w:val="0"/>
        <w:autoSpaceDN w:val="0"/>
        <w:spacing w:after="0" w:line="240" w:lineRule="auto"/>
        <w:jc w:val="center"/>
        <w:rPr>
          <w:rFonts w:ascii="Times New Roman" w:eastAsia="Times New Roman" w:hAnsi="Times New Roman" w:cs="Times New Roman"/>
          <w:b/>
          <w:sz w:val="20"/>
          <w:szCs w:val="20"/>
        </w:rPr>
      </w:pPr>
    </w:p>
    <w:p w14:paraId="0C41A539" w14:textId="77777777" w:rsidR="000D4D3E" w:rsidRPr="000D4D3E" w:rsidRDefault="000D4D3E" w:rsidP="000D4D3E">
      <w:pPr>
        <w:widowControl w:val="0"/>
        <w:autoSpaceDE w:val="0"/>
        <w:autoSpaceDN w:val="0"/>
        <w:spacing w:after="0" w:line="240" w:lineRule="auto"/>
        <w:jc w:val="center"/>
        <w:rPr>
          <w:rFonts w:ascii="Times New Roman" w:eastAsia="Times New Roman" w:hAnsi="Times New Roman" w:cs="Times New Roman"/>
          <w:b/>
          <w:sz w:val="20"/>
          <w:szCs w:val="20"/>
        </w:rPr>
      </w:pPr>
    </w:p>
    <w:p w14:paraId="4D6C406A" w14:textId="77777777" w:rsidR="000D4D3E" w:rsidRPr="000D4D3E" w:rsidRDefault="000D4D3E" w:rsidP="000D4D3E">
      <w:pPr>
        <w:widowControl w:val="0"/>
        <w:autoSpaceDE w:val="0"/>
        <w:autoSpaceDN w:val="0"/>
        <w:spacing w:after="0" w:line="240" w:lineRule="auto"/>
        <w:jc w:val="center"/>
        <w:rPr>
          <w:rFonts w:ascii="Times New Roman" w:eastAsia="Times New Roman" w:hAnsi="Times New Roman" w:cs="Times New Roman"/>
          <w:b/>
          <w:sz w:val="20"/>
          <w:szCs w:val="20"/>
        </w:rPr>
      </w:pPr>
      <w:r w:rsidRPr="000D4D3E">
        <w:rPr>
          <w:rFonts w:ascii="Times New Roman" w:eastAsia="Times New Roman" w:hAnsi="Times New Roman" w:cs="Times New Roman"/>
          <w:b/>
          <w:sz w:val="20"/>
          <w:szCs w:val="20"/>
        </w:rPr>
        <w:t>Attachment A – Permitted Uses and Disclosures</w:t>
      </w:r>
    </w:p>
    <w:p w14:paraId="4CF01200"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p>
    <w:p w14:paraId="30EF6EA1" w14:textId="0B0D62BF" w:rsidR="000D4D3E" w:rsidRPr="000D4D3E" w:rsidRDefault="00344EB6" w:rsidP="000D4D3E">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SUBCONTRACTOR</w:t>
      </w:r>
      <w:r w:rsidR="000D4D3E" w:rsidRPr="000D4D3E">
        <w:rPr>
          <w:rFonts w:ascii="Times New Roman" w:eastAsia="Times New Roman" w:hAnsi="Times New Roman" w:cs="Times New Roman"/>
          <w:sz w:val="20"/>
          <w:szCs w:val="20"/>
        </w:rPr>
        <w:t xml:space="preserve"> is authorized to use protected health information for the purposes of:</w:t>
      </w:r>
    </w:p>
    <w:p w14:paraId="6C73EE27" w14:textId="77777777" w:rsidR="000D4D3E" w:rsidRPr="000D4D3E" w:rsidRDefault="000D4D3E" w:rsidP="000D4D3E">
      <w:pPr>
        <w:widowControl w:val="0"/>
        <w:autoSpaceDE w:val="0"/>
        <w:autoSpaceDN w:val="0"/>
        <w:spacing w:after="0" w:line="240" w:lineRule="auto"/>
        <w:rPr>
          <w:rFonts w:ascii="Times New Roman" w:eastAsia="Times New Roman" w:hAnsi="Times New Roman" w:cs="Times New Roman"/>
          <w:sz w:val="20"/>
          <w:szCs w:val="20"/>
        </w:rPr>
      </w:pPr>
    </w:p>
    <w:p w14:paraId="36843BF0" w14:textId="54EEE147" w:rsidR="008F687C" w:rsidRPr="003A5972" w:rsidRDefault="000D4D3E" w:rsidP="000D4D3E">
      <w:pPr>
        <w:spacing w:after="0" w:line="240" w:lineRule="auto"/>
        <w:rPr>
          <w:rFonts w:ascii="Times New Roman" w:hAnsi="Times New Roman" w:cs="Times New Roman"/>
          <w:sz w:val="20"/>
          <w:szCs w:val="20"/>
        </w:rPr>
      </w:pPr>
      <w:r w:rsidRPr="000D4D3E">
        <w:rPr>
          <w:rFonts w:ascii="Times New Roman" w:eastAsia="Times New Roman" w:hAnsi="Times New Roman" w:cs="Times New Roman"/>
          <w:color w:val="365F91"/>
          <w:sz w:val="20"/>
          <w:szCs w:val="20"/>
        </w:rPr>
        <w:t xml:space="preserve">[INSERT A CLAUSE THAT DESCRIBES </w:t>
      </w:r>
      <w:r w:rsidR="00344EB6">
        <w:rPr>
          <w:rFonts w:ascii="Times New Roman" w:eastAsia="Times New Roman" w:hAnsi="Times New Roman" w:cs="Times New Roman"/>
          <w:color w:val="365F91"/>
          <w:sz w:val="20"/>
          <w:szCs w:val="20"/>
        </w:rPr>
        <w:t>SUBCONTRACTOR</w:t>
      </w:r>
      <w:r w:rsidRPr="000D4D3E">
        <w:rPr>
          <w:rFonts w:ascii="Times New Roman" w:eastAsia="Times New Roman" w:hAnsi="Times New Roman" w:cs="Times New Roman"/>
          <w:color w:val="365F91"/>
          <w:sz w:val="20"/>
          <w:szCs w:val="20"/>
        </w:rPr>
        <w:t>’</w:t>
      </w:r>
      <w:r w:rsidR="00344EB6">
        <w:rPr>
          <w:rFonts w:ascii="Times New Roman" w:eastAsia="Times New Roman" w:hAnsi="Times New Roman" w:cs="Times New Roman"/>
          <w:color w:val="365F91"/>
          <w:sz w:val="20"/>
          <w:szCs w:val="20"/>
        </w:rPr>
        <w:t>S</w:t>
      </w:r>
      <w:r w:rsidRPr="000D4D3E">
        <w:rPr>
          <w:rFonts w:ascii="Times New Roman" w:eastAsia="Times New Roman" w:hAnsi="Times New Roman" w:cs="Times New Roman"/>
          <w:color w:val="365F91"/>
          <w:sz w:val="20"/>
          <w:szCs w:val="20"/>
        </w:rPr>
        <w:t xml:space="preserve"> ALLOWED USES AND DISCLOSURES.  THIS WILL VARY DEPENDING ON THE NATURE OF THE RELATIONSHIP.]</w:t>
      </w:r>
      <w:bookmarkStart w:id="0" w:name="_GoBack"/>
      <w:bookmarkEnd w:id="0"/>
    </w:p>
    <w:sectPr w:rsidR="008F687C" w:rsidRPr="003A5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5280B"/>
    <w:multiLevelType w:val="multilevel"/>
    <w:tmpl w:val="EB6E7084"/>
    <w:lvl w:ilvl="0">
      <w:start w:val="1"/>
      <w:numFmt w:val="decimal"/>
      <w:lvlText w:val="%1)"/>
      <w:lvlJc w:val="left"/>
      <w:pPr>
        <w:tabs>
          <w:tab w:val="num" w:pos="360"/>
        </w:tabs>
        <w:ind w:left="360" w:hanging="360"/>
      </w:pPr>
      <w:rPr>
        <w:rFonts w:ascii="Times New Roman" w:hAnsi="Times New Roman" w:hint="default"/>
        <w:b w:val="0"/>
        <w:i w:val="0"/>
      </w:rPr>
    </w:lvl>
    <w:lvl w:ilvl="1">
      <w:start w:val="2"/>
      <w:numFmt w:val="lowerLetter"/>
      <w:lvlText w:val="%2)"/>
      <w:lvlJc w:val="left"/>
      <w:pPr>
        <w:tabs>
          <w:tab w:val="num" w:pos="720"/>
        </w:tabs>
        <w:ind w:left="720" w:hanging="360"/>
      </w:pPr>
      <w:rPr>
        <w:rFonts w:ascii="Times New Roman" w:hAnsi="Times New Roman" w:hint="default"/>
        <w:b w:val="0"/>
        <w:i w:val="0"/>
      </w:rPr>
    </w:lvl>
    <w:lvl w:ilvl="2">
      <w:start w:val="1"/>
      <w:numFmt w:val="lowerRoman"/>
      <w:lvlText w:val="%3)"/>
      <w:lvlJc w:val="left"/>
      <w:pPr>
        <w:tabs>
          <w:tab w:val="num" w:pos="1080"/>
        </w:tabs>
        <w:ind w:left="1080" w:hanging="360"/>
      </w:pPr>
      <w:rPr>
        <w:rFonts w:ascii="Times New Roman" w:hAnsi="Times New Roman" w:hint="default"/>
        <w:b w:val="0"/>
        <w:i w:val="0"/>
      </w:rPr>
    </w:lvl>
    <w:lvl w:ilvl="3">
      <w:start w:val="1"/>
      <w:numFmt w:val="lowerLetter"/>
      <w:lvlText w:val="%4)"/>
      <w:lvlJc w:val="left"/>
      <w:pPr>
        <w:tabs>
          <w:tab w:val="num" w:pos="1800"/>
        </w:tabs>
        <w:ind w:left="1440" w:hanging="360"/>
      </w:pPr>
      <w:rPr>
        <w:rFonts w:ascii="Times New Roman" w:hAnsi="Times New Roman" w:hint="default"/>
        <w:b w:val="0"/>
        <w:i w:val="0"/>
      </w:rPr>
    </w:lvl>
    <w:lvl w:ilvl="4">
      <w:start w:val="1"/>
      <w:numFmt w:val="bullet"/>
      <w:lvlText w:val=""/>
      <w:lvlJc w:val="left"/>
      <w:pPr>
        <w:tabs>
          <w:tab w:val="num" w:pos="1440"/>
        </w:tabs>
        <w:ind w:left="1440" w:hanging="720"/>
      </w:pPr>
      <w:rPr>
        <w:rFonts w:ascii="Symbol" w:hAnsi="Symbol"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1" w15:restartNumberingAfterBreak="0">
    <w:nsid w:val="3C0124FC"/>
    <w:multiLevelType w:val="multilevel"/>
    <w:tmpl w:val="0409001D"/>
    <w:lvl w:ilvl="0">
      <w:start w:val="1"/>
      <w:numFmt w:val="decimal"/>
      <w:lvlText w:val="%1)"/>
      <w:lvlJc w:val="left"/>
      <w:pPr>
        <w:ind w:left="360" w:hanging="360"/>
      </w:pPr>
      <w:rPr>
        <w:rFonts w:hint="default"/>
        <w:b w:val="0"/>
        <w:bCs w:val="0"/>
        <w:i w:val="0"/>
        <w:iCs w:val="0"/>
      </w:rPr>
    </w:lvl>
    <w:lvl w:ilvl="1">
      <w:start w:val="1"/>
      <w:numFmt w:val="lowerLetter"/>
      <w:lvlText w:val="%2)"/>
      <w:lvlJc w:val="left"/>
      <w:pPr>
        <w:ind w:left="720" w:hanging="360"/>
      </w:pPr>
      <w:rPr>
        <w:rFonts w:hint="default"/>
        <w:b w:val="0"/>
        <w:bCs w:val="0"/>
        <w:i w:val="0"/>
        <w:iCs w:val="0"/>
      </w:rPr>
    </w:lvl>
    <w:lvl w:ilvl="2">
      <w:start w:val="1"/>
      <w:numFmt w:val="lowerRoman"/>
      <w:lvlText w:val="%3)"/>
      <w:lvlJc w:val="left"/>
      <w:pPr>
        <w:ind w:left="1080" w:hanging="360"/>
      </w:pPr>
      <w:rPr>
        <w:rFonts w:hint="default"/>
        <w:b w:val="0"/>
        <w:bCs w:val="0"/>
        <w:i w:val="0"/>
        <w:iCs w:val="0"/>
      </w:rPr>
    </w:lvl>
    <w:lvl w:ilvl="3">
      <w:start w:val="1"/>
      <w:numFmt w:val="decimal"/>
      <w:lvlText w:val="(%4)"/>
      <w:lvlJc w:val="left"/>
      <w:pPr>
        <w:ind w:left="1440" w:hanging="360"/>
      </w:pPr>
      <w:rPr>
        <w:rFonts w:hint="default"/>
        <w:b w:val="0"/>
        <w:bCs w:val="0"/>
        <w:i w:val="0"/>
        <w:iCs w:val="0"/>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b/>
        <w:bCs/>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b/>
        <w:bCs/>
      </w:rPr>
    </w:lvl>
    <w:lvl w:ilvl="8">
      <w:start w:val="1"/>
      <w:numFmt w:val="lowerRoman"/>
      <w:lvlText w:val="%9."/>
      <w:lvlJc w:val="left"/>
      <w:pPr>
        <w:ind w:left="3240" w:hanging="360"/>
      </w:pPr>
      <w:rPr>
        <w:rFonts w:hint="default"/>
        <w:b/>
        <w:bCs/>
      </w:rPr>
    </w:lvl>
  </w:abstractNum>
  <w:abstractNum w:abstractNumId="2" w15:restartNumberingAfterBreak="0">
    <w:nsid w:val="44F825F1"/>
    <w:multiLevelType w:val="multilevel"/>
    <w:tmpl w:val="8076B32E"/>
    <w:lvl w:ilvl="0">
      <w:start w:val="1"/>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upperLetter"/>
      <w:lvlText w:val="%2)"/>
      <w:lvlJc w:val="left"/>
      <w:pPr>
        <w:tabs>
          <w:tab w:val="num" w:pos="720"/>
        </w:tabs>
        <w:ind w:left="720" w:hanging="360"/>
      </w:pPr>
      <w:rPr>
        <w:rFonts w:ascii="Times New Roman" w:hAnsi="Times New Roman" w:cs="Times New Roman" w:hint="default"/>
        <w:b w:val="0"/>
        <w:bCs w:val="0"/>
        <w:i w:val="0"/>
        <w:iCs w:val="0"/>
      </w:rPr>
    </w:lvl>
    <w:lvl w:ilvl="2">
      <w:start w:val="1"/>
      <w:numFmt w:val="lowerRoman"/>
      <w:lvlText w:val="%3)"/>
      <w:lvlJc w:val="left"/>
      <w:pPr>
        <w:tabs>
          <w:tab w:val="num" w:pos="1080"/>
        </w:tabs>
        <w:ind w:left="1080" w:hanging="360"/>
      </w:pPr>
      <w:rPr>
        <w:rFonts w:ascii="Times New Roman" w:hAnsi="Times New Roman" w:cs="Times New Roman" w:hint="default"/>
        <w:b w:val="0"/>
        <w:bCs w:val="0"/>
        <w:i w:val="0"/>
        <w:iCs w:val="0"/>
      </w:rPr>
    </w:lvl>
    <w:lvl w:ilvl="3">
      <w:start w:val="1"/>
      <w:numFmt w:val="lowerLetter"/>
      <w:lvlText w:val="%4)"/>
      <w:lvlJc w:val="left"/>
      <w:pPr>
        <w:tabs>
          <w:tab w:val="num" w:pos="1260"/>
        </w:tabs>
        <w:ind w:left="1260" w:hanging="720"/>
      </w:pPr>
      <w:rPr>
        <w:rFonts w:ascii="Times New Roman" w:hAnsi="Times New Roman" w:cs="Times New Roman" w:hint="default"/>
        <w:b w:val="0"/>
        <w:bCs w:val="0"/>
        <w:i w:val="0"/>
        <w:iCs w:val="0"/>
      </w:rPr>
    </w:lvl>
    <w:lvl w:ilvl="4">
      <w:start w:val="1"/>
      <w:numFmt w:val="bullet"/>
      <w:lvlText w:val=""/>
      <w:lvlJc w:val="left"/>
      <w:pPr>
        <w:tabs>
          <w:tab w:val="num" w:pos="1440"/>
        </w:tabs>
        <w:ind w:left="1440" w:hanging="720"/>
      </w:pPr>
      <w:rPr>
        <w:rFonts w:ascii="Symbol" w:hAnsi="Symbol" w:cs="Courier New" w:hint="default"/>
        <w:b/>
        <w:bCs/>
      </w:rPr>
    </w:lvl>
    <w:lvl w:ilvl="5">
      <w:start w:val="1"/>
      <w:numFmt w:val="decimal"/>
      <w:lvlText w:val="%1.%2.%3.%4.%5.%6"/>
      <w:lvlJc w:val="left"/>
      <w:pPr>
        <w:tabs>
          <w:tab w:val="num" w:pos="1980"/>
        </w:tabs>
        <w:ind w:left="1980" w:hanging="1080"/>
      </w:pPr>
      <w:rPr>
        <w:rFonts w:hint="default"/>
        <w:b/>
        <w:bCs/>
      </w:rPr>
    </w:lvl>
    <w:lvl w:ilvl="6">
      <w:start w:val="1"/>
      <w:numFmt w:val="decimal"/>
      <w:lvlText w:val="%1.%2.%3.%4.%5.%6.%7"/>
      <w:lvlJc w:val="left"/>
      <w:pPr>
        <w:tabs>
          <w:tab w:val="num" w:pos="2160"/>
        </w:tabs>
        <w:ind w:left="2160" w:hanging="1080"/>
      </w:pPr>
      <w:rPr>
        <w:rFonts w:hint="default"/>
        <w:b/>
        <w:bCs/>
      </w:rPr>
    </w:lvl>
    <w:lvl w:ilvl="7">
      <w:start w:val="1"/>
      <w:numFmt w:val="decimal"/>
      <w:lvlText w:val="%1.%2.%3.%4.%5.%6.%7.%8"/>
      <w:lvlJc w:val="left"/>
      <w:pPr>
        <w:tabs>
          <w:tab w:val="num" w:pos="2700"/>
        </w:tabs>
        <w:ind w:left="2700" w:hanging="1440"/>
      </w:pPr>
      <w:rPr>
        <w:rFonts w:hint="default"/>
        <w:b/>
        <w:bCs/>
      </w:rPr>
    </w:lvl>
    <w:lvl w:ilvl="8">
      <w:start w:val="1"/>
      <w:numFmt w:val="decimal"/>
      <w:lvlText w:val="%1.%2.%3.%4.%5.%6.%7.%8.%9"/>
      <w:lvlJc w:val="left"/>
      <w:pPr>
        <w:tabs>
          <w:tab w:val="num" w:pos="2880"/>
        </w:tabs>
        <w:ind w:left="2880" w:hanging="1440"/>
      </w:pPr>
      <w:rPr>
        <w:rFonts w:hint="default"/>
        <w:b/>
        <w:bCs/>
      </w:rPr>
    </w:lvl>
  </w:abstractNum>
  <w:abstractNum w:abstractNumId="3" w15:restartNumberingAfterBreak="0">
    <w:nsid w:val="4E460CB2"/>
    <w:multiLevelType w:val="multilevel"/>
    <w:tmpl w:val="8076B32E"/>
    <w:lvl w:ilvl="0">
      <w:start w:val="1"/>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upperLetter"/>
      <w:lvlText w:val="%2)"/>
      <w:lvlJc w:val="left"/>
      <w:pPr>
        <w:tabs>
          <w:tab w:val="num" w:pos="720"/>
        </w:tabs>
        <w:ind w:left="720" w:hanging="360"/>
      </w:pPr>
      <w:rPr>
        <w:rFonts w:ascii="Times New Roman" w:hAnsi="Times New Roman" w:cs="Times New Roman" w:hint="default"/>
        <w:b w:val="0"/>
        <w:bCs w:val="0"/>
        <w:i w:val="0"/>
        <w:iCs w:val="0"/>
      </w:rPr>
    </w:lvl>
    <w:lvl w:ilvl="2">
      <w:start w:val="1"/>
      <w:numFmt w:val="lowerRoman"/>
      <w:lvlText w:val="%3)"/>
      <w:lvlJc w:val="left"/>
      <w:pPr>
        <w:tabs>
          <w:tab w:val="num" w:pos="1080"/>
        </w:tabs>
        <w:ind w:left="1080" w:hanging="360"/>
      </w:pPr>
      <w:rPr>
        <w:rFonts w:ascii="Times New Roman" w:hAnsi="Times New Roman" w:cs="Times New Roman" w:hint="default"/>
        <w:b w:val="0"/>
        <w:bCs w:val="0"/>
        <w:i w:val="0"/>
        <w:iCs w:val="0"/>
      </w:rPr>
    </w:lvl>
    <w:lvl w:ilvl="3">
      <w:start w:val="1"/>
      <w:numFmt w:val="lowerLetter"/>
      <w:lvlText w:val="%4)"/>
      <w:lvlJc w:val="left"/>
      <w:pPr>
        <w:tabs>
          <w:tab w:val="num" w:pos="1260"/>
        </w:tabs>
        <w:ind w:left="1260" w:hanging="720"/>
      </w:pPr>
      <w:rPr>
        <w:rFonts w:ascii="Times New Roman" w:hAnsi="Times New Roman" w:cs="Times New Roman" w:hint="default"/>
        <w:b w:val="0"/>
        <w:bCs w:val="0"/>
        <w:i w:val="0"/>
        <w:iCs w:val="0"/>
      </w:rPr>
    </w:lvl>
    <w:lvl w:ilvl="4">
      <w:start w:val="1"/>
      <w:numFmt w:val="bullet"/>
      <w:lvlText w:val=""/>
      <w:lvlJc w:val="left"/>
      <w:pPr>
        <w:tabs>
          <w:tab w:val="num" w:pos="1440"/>
        </w:tabs>
        <w:ind w:left="1440" w:hanging="720"/>
      </w:pPr>
      <w:rPr>
        <w:rFonts w:ascii="Symbol" w:hAnsi="Symbol" w:cs="Courier New" w:hint="default"/>
        <w:b/>
        <w:bCs/>
      </w:rPr>
    </w:lvl>
    <w:lvl w:ilvl="5">
      <w:start w:val="1"/>
      <w:numFmt w:val="decimal"/>
      <w:lvlText w:val="%1.%2.%3.%4.%5.%6"/>
      <w:lvlJc w:val="left"/>
      <w:pPr>
        <w:tabs>
          <w:tab w:val="num" w:pos="1980"/>
        </w:tabs>
        <w:ind w:left="1980" w:hanging="1080"/>
      </w:pPr>
      <w:rPr>
        <w:rFonts w:hint="default"/>
        <w:b/>
        <w:bCs/>
      </w:rPr>
    </w:lvl>
    <w:lvl w:ilvl="6">
      <w:start w:val="1"/>
      <w:numFmt w:val="decimal"/>
      <w:lvlText w:val="%1.%2.%3.%4.%5.%6.%7"/>
      <w:lvlJc w:val="left"/>
      <w:pPr>
        <w:tabs>
          <w:tab w:val="num" w:pos="2160"/>
        </w:tabs>
        <w:ind w:left="2160" w:hanging="1080"/>
      </w:pPr>
      <w:rPr>
        <w:rFonts w:hint="default"/>
        <w:b/>
        <w:bCs/>
      </w:rPr>
    </w:lvl>
    <w:lvl w:ilvl="7">
      <w:start w:val="1"/>
      <w:numFmt w:val="decimal"/>
      <w:lvlText w:val="%1.%2.%3.%4.%5.%6.%7.%8"/>
      <w:lvlJc w:val="left"/>
      <w:pPr>
        <w:tabs>
          <w:tab w:val="num" w:pos="2700"/>
        </w:tabs>
        <w:ind w:left="2700" w:hanging="1440"/>
      </w:pPr>
      <w:rPr>
        <w:rFonts w:hint="default"/>
        <w:b/>
        <w:bCs/>
      </w:rPr>
    </w:lvl>
    <w:lvl w:ilvl="8">
      <w:start w:val="1"/>
      <w:numFmt w:val="decimal"/>
      <w:lvlText w:val="%1.%2.%3.%4.%5.%6.%7.%8.%9"/>
      <w:lvlJc w:val="left"/>
      <w:pPr>
        <w:tabs>
          <w:tab w:val="num" w:pos="2880"/>
        </w:tabs>
        <w:ind w:left="2880" w:hanging="1440"/>
      </w:pPr>
      <w:rPr>
        <w:rFonts w:hint="default"/>
        <w:b/>
        <w:bCs/>
      </w:rPr>
    </w:lvl>
  </w:abstractNum>
  <w:abstractNum w:abstractNumId="4" w15:restartNumberingAfterBreak="0">
    <w:nsid w:val="56EF63B5"/>
    <w:multiLevelType w:val="multilevel"/>
    <w:tmpl w:val="84D8BDB8"/>
    <w:lvl w:ilvl="0">
      <w:start w:val="1"/>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upperLetter"/>
      <w:lvlText w:val="%2)"/>
      <w:lvlJc w:val="left"/>
      <w:pPr>
        <w:tabs>
          <w:tab w:val="num" w:pos="720"/>
        </w:tabs>
        <w:ind w:left="720" w:hanging="360"/>
      </w:pPr>
      <w:rPr>
        <w:rFonts w:ascii="Times New Roman" w:hAnsi="Times New Roman" w:cs="Times New Roman" w:hint="default"/>
        <w:b w:val="0"/>
        <w:bCs w:val="0"/>
        <w:i w:val="0"/>
        <w:iCs w:val="0"/>
      </w:rPr>
    </w:lvl>
    <w:lvl w:ilvl="2">
      <w:start w:val="1"/>
      <w:numFmt w:val="lowerRoman"/>
      <w:lvlText w:val="%3)"/>
      <w:lvlJc w:val="left"/>
      <w:pPr>
        <w:tabs>
          <w:tab w:val="num" w:pos="1080"/>
        </w:tabs>
        <w:ind w:left="1080" w:hanging="360"/>
      </w:pPr>
      <w:rPr>
        <w:rFonts w:ascii="Times New Roman" w:hAnsi="Times New Roman" w:cs="Times New Roman" w:hint="default"/>
        <w:b w:val="0"/>
        <w:bCs w:val="0"/>
        <w:i w:val="0"/>
        <w:iCs w:val="0"/>
      </w:rPr>
    </w:lvl>
    <w:lvl w:ilvl="3">
      <w:start w:val="1"/>
      <w:numFmt w:val="lowerLetter"/>
      <w:lvlText w:val="%4)"/>
      <w:lvlJc w:val="left"/>
      <w:pPr>
        <w:tabs>
          <w:tab w:val="num" w:pos="1260"/>
        </w:tabs>
        <w:ind w:left="1260" w:hanging="720"/>
      </w:pPr>
      <w:rPr>
        <w:rFonts w:ascii="Times New Roman" w:hAnsi="Times New Roman" w:cs="Times New Roman" w:hint="default"/>
        <w:b w:val="0"/>
        <w:bCs w:val="0"/>
        <w:i w:val="0"/>
        <w:iCs w:val="0"/>
      </w:rPr>
    </w:lvl>
    <w:lvl w:ilvl="4">
      <w:start w:val="1"/>
      <w:numFmt w:val="bullet"/>
      <w:lvlText w:val=""/>
      <w:lvlJc w:val="left"/>
      <w:pPr>
        <w:tabs>
          <w:tab w:val="num" w:pos="1440"/>
        </w:tabs>
        <w:ind w:left="1440" w:hanging="720"/>
      </w:pPr>
      <w:rPr>
        <w:rFonts w:ascii="Symbol" w:hAnsi="Symbol" w:cs="Courier New" w:hint="default"/>
        <w:b/>
        <w:bCs/>
      </w:rPr>
    </w:lvl>
    <w:lvl w:ilvl="5">
      <w:start w:val="1"/>
      <w:numFmt w:val="decimal"/>
      <w:lvlText w:val="%1.%2.%3.%4.%5.%6"/>
      <w:lvlJc w:val="left"/>
      <w:pPr>
        <w:tabs>
          <w:tab w:val="num" w:pos="1980"/>
        </w:tabs>
        <w:ind w:left="1980" w:hanging="1080"/>
      </w:pPr>
      <w:rPr>
        <w:rFonts w:hint="default"/>
        <w:b/>
        <w:bCs/>
      </w:rPr>
    </w:lvl>
    <w:lvl w:ilvl="6">
      <w:start w:val="1"/>
      <w:numFmt w:val="decimal"/>
      <w:lvlText w:val="%1.%2.%3.%4.%5.%6.%7"/>
      <w:lvlJc w:val="left"/>
      <w:pPr>
        <w:tabs>
          <w:tab w:val="num" w:pos="2160"/>
        </w:tabs>
        <w:ind w:left="2160" w:hanging="1080"/>
      </w:pPr>
      <w:rPr>
        <w:rFonts w:hint="default"/>
        <w:b/>
        <w:bCs/>
      </w:rPr>
    </w:lvl>
    <w:lvl w:ilvl="7">
      <w:start w:val="1"/>
      <w:numFmt w:val="decimal"/>
      <w:lvlText w:val="%1.%2.%3.%4.%5.%6.%7.%8"/>
      <w:lvlJc w:val="left"/>
      <w:pPr>
        <w:tabs>
          <w:tab w:val="num" w:pos="2700"/>
        </w:tabs>
        <w:ind w:left="2700" w:hanging="1440"/>
      </w:pPr>
      <w:rPr>
        <w:rFonts w:hint="default"/>
        <w:b/>
        <w:bCs/>
      </w:rPr>
    </w:lvl>
    <w:lvl w:ilvl="8">
      <w:start w:val="1"/>
      <w:numFmt w:val="decimal"/>
      <w:lvlText w:val="%1.%2.%3.%4.%5.%6.%7.%8.%9"/>
      <w:lvlJc w:val="left"/>
      <w:pPr>
        <w:tabs>
          <w:tab w:val="num" w:pos="2880"/>
        </w:tabs>
        <w:ind w:left="2880" w:hanging="1440"/>
      </w:pPr>
      <w:rPr>
        <w:rFonts w:hint="default"/>
        <w:b/>
        <w:bCs/>
      </w:rPr>
    </w:lvl>
  </w:abstractNum>
  <w:abstractNum w:abstractNumId="5" w15:restartNumberingAfterBreak="0">
    <w:nsid w:val="7A0D18F8"/>
    <w:multiLevelType w:val="multilevel"/>
    <w:tmpl w:val="0409001D"/>
    <w:lvl w:ilvl="0">
      <w:start w:val="1"/>
      <w:numFmt w:val="decimal"/>
      <w:lvlText w:val="%1)"/>
      <w:lvlJc w:val="left"/>
      <w:pPr>
        <w:ind w:left="360" w:hanging="360"/>
      </w:pPr>
      <w:rPr>
        <w:rFonts w:hint="default"/>
        <w:b w:val="0"/>
        <w:bCs w:val="0"/>
        <w:i w:val="0"/>
        <w:iCs w:val="0"/>
      </w:rPr>
    </w:lvl>
    <w:lvl w:ilvl="1">
      <w:start w:val="1"/>
      <w:numFmt w:val="lowerLetter"/>
      <w:lvlText w:val="%2)"/>
      <w:lvlJc w:val="left"/>
      <w:pPr>
        <w:ind w:left="720" w:hanging="360"/>
      </w:pPr>
      <w:rPr>
        <w:rFonts w:hint="default"/>
        <w:b w:val="0"/>
        <w:bCs w:val="0"/>
        <w:i w:val="0"/>
        <w:iCs w:val="0"/>
      </w:rPr>
    </w:lvl>
    <w:lvl w:ilvl="2">
      <w:start w:val="1"/>
      <w:numFmt w:val="lowerRoman"/>
      <w:lvlText w:val="%3)"/>
      <w:lvlJc w:val="left"/>
      <w:pPr>
        <w:ind w:left="1080" w:hanging="360"/>
      </w:pPr>
      <w:rPr>
        <w:rFonts w:hint="default"/>
        <w:b w:val="0"/>
        <w:bCs w:val="0"/>
        <w:i w:val="0"/>
        <w:iCs w:val="0"/>
      </w:rPr>
    </w:lvl>
    <w:lvl w:ilvl="3">
      <w:start w:val="1"/>
      <w:numFmt w:val="decimal"/>
      <w:lvlText w:val="(%4)"/>
      <w:lvlJc w:val="left"/>
      <w:pPr>
        <w:ind w:left="1440" w:hanging="360"/>
      </w:pPr>
      <w:rPr>
        <w:rFonts w:hint="default"/>
        <w:b w:val="0"/>
        <w:bCs w:val="0"/>
        <w:i w:val="0"/>
        <w:iCs w:val="0"/>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b/>
        <w:bCs/>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b/>
        <w:bCs/>
      </w:rPr>
    </w:lvl>
    <w:lvl w:ilvl="8">
      <w:start w:val="1"/>
      <w:numFmt w:val="lowerRoman"/>
      <w:lvlText w:val="%9."/>
      <w:lvlJc w:val="left"/>
      <w:pPr>
        <w:ind w:left="3240" w:hanging="360"/>
      </w:pPr>
      <w:rPr>
        <w:rFonts w:hint="default"/>
        <w:b/>
        <w:bCs/>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72"/>
    <w:rsid w:val="000D4D3E"/>
    <w:rsid w:val="00344EB6"/>
    <w:rsid w:val="003A5972"/>
    <w:rsid w:val="003E3F71"/>
    <w:rsid w:val="00546C3B"/>
    <w:rsid w:val="00651A3B"/>
    <w:rsid w:val="0079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573C"/>
  <w15:chartTrackingRefBased/>
  <w15:docId w15:val="{DDEA6F29-6B13-4FFC-B1D7-8ABD61DB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Overdorff</dc:creator>
  <cp:keywords/>
  <dc:description/>
  <cp:lastModifiedBy>Jacob Overdorff</cp:lastModifiedBy>
  <cp:revision>3</cp:revision>
  <dcterms:created xsi:type="dcterms:W3CDTF">2018-07-30T18:04:00Z</dcterms:created>
  <dcterms:modified xsi:type="dcterms:W3CDTF">2018-07-30T18:20:00Z</dcterms:modified>
</cp:coreProperties>
</file>